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04" w:rsidRPr="00C11762" w:rsidRDefault="00B70E04" w:rsidP="00B70E04">
      <w:pPr>
        <w:pStyle w:val="1"/>
        <w:rPr>
          <w:rFonts w:ascii="Times New Roman" w:hAnsi="Times New Roman" w:cs="Times New Roman"/>
          <w:sz w:val="28"/>
          <w:szCs w:val="28"/>
        </w:rPr>
      </w:pPr>
      <w:r w:rsidRPr="00C11762">
        <w:rPr>
          <w:rFonts w:ascii="Times New Roman" w:hAnsi="Times New Roman" w:cs="Times New Roman"/>
          <w:noProof/>
          <w:sz w:val="28"/>
          <w:szCs w:val="28"/>
        </w:rPr>
        <w:drawing>
          <wp:inline distT="0" distB="0" distL="0" distR="0">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5"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B70E04" w:rsidRPr="00C11762" w:rsidRDefault="00B70E04" w:rsidP="00B70E04">
      <w:pPr>
        <w:spacing w:after="0" w:line="240" w:lineRule="auto"/>
        <w:ind w:right="-250"/>
        <w:rPr>
          <w:rFonts w:ascii="Times New Roman" w:hAnsi="Times New Roman" w:cs="Times New Roman"/>
          <w:b/>
          <w:sz w:val="28"/>
          <w:szCs w:val="28"/>
        </w:rPr>
      </w:pPr>
      <w:r w:rsidRPr="00C11762">
        <w:rPr>
          <w:rFonts w:ascii="Times New Roman" w:hAnsi="Times New Roman" w:cs="Times New Roman"/>
          <w:b/>
          <w:sz w:val="28"/>
          <w:szCs w:val="28"/>
        </w:rPr>
        <w:t>АДМИНИСТРАЦИЯ ГУЛЬКЕВИЧСКОГО ГОРОДСКОГО ПОСЕЛЕНИЯ</w:t>
      </w:r>
    </w:p>
    <w:p w:rsidR="00B70E04" w:rsidRPr="00C11762" w:rsidRDefault="00B70E04" w:rsidP="00B70E04">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ГУЛЬКЕВИЧСКОГО РАЙОНА</w:t>
      </w:r>
    </w:p>
    <w:p w:rsidR="00B70E04" w:rsidRPr="00C11762" w:rsidRDefault="00B70E04" w:rsidP="00B70E04">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ПОСТАНОВЛЕНИЕ</w:t>
      </w:r>
    </w:p>
    <w:p w:rsidR="00B70E04" w:rsidRPr="00C11762" w:rsidRDefault="00B70E04" w:rsidP="00B70E04">
      <w:pPr>
        <w:jc w:val="center"/>
        <w:rPr>
          <w:rFonts w:ascii="Times New Roman" w:hAnsi="Times New Roman" w:cs="Times New Roman"/>
          <w:sz w:val="28"/>
          <w:szCs w:val="28"/>
        </w:rPr>
      </w:pPr>
      <w:r w:rsidRPr="00C11762">
        <w:rPr>
          <w:rFonts w:ascii="Times New Roman" w:hAnsi="Times New Roman" w:cs="Times New Roman"/>
          <w:sz w:val="28"/>
          <w:szCs w:val="28"/>
          <w:u w:val="single"/>
        </w:rPr>
        <w:t xml:space="preserve">от </w:t>
      </w:r>
      <w:r w:rsidR="00056AC4">
        <w:rPr>
          <w:rFonts w:ascii="Times New Roman" w:hAnsi="Times New Roman" w:cs="Times New Roman"/>
          <w:sz w:val="28"/>
          <w:szCs w:val="28"/>
          <w:u w:val="single"/>
        </w:rPr>
        <w:t>30</w:t>
      </w:r>
      <w:r>
        <w:rPr>
          <w:rFonts w:ascii="Times New Roman" w:hAnsi="Times New Roman" w:cs="Times New Roman"/>
          <w:sz w:val="28"/>
          <w:szCs w:val="28"/>
          <w:u w:val="single"/>
        </w:rPr>
        <w:t>.</w:t>
      </w:r>
      <w:r w:rsidR="00056AC4">
        <w:rPr>
          <w:rFonts w:ascii="Times New Roman" w:hAnsi="Times New Roman" w:cs="Times New Roman"/>
          <w:sz w:val="28"/>
          <w:szCs w:val="28"/>
          <w:u w:val="single"/>
        </w:rPr>
        <w:t>12</w:t>
      </w:r>
      <w:r w:rsidRPr="00C11762">
        <w:rPr>
          <w:rFonts w:ascii="Times New Roman" w:hAnsi="Times New Roman" w:cs="Times New Roman"/>
          <w:sz w:val="28"/>
          <w:szCs w:val="28"/>
          <w:u w:val="single"/>
        </w:rPr>
        <w:t>.20</w:t>
      </w:r>
      <w:r w:rsidR="00E519B4">
        <w:rPr>
          <w:rFonts w:ascii="Times New Roman" w:hAnsi="Times New Roman" w:cs="Times New Roman"/>
          <w:sz w:val="28"/>
          <w:szCs w:val="28"/>
          <w:u w:val="single"/>
        </w:rPr>
        <w:t>20</w:t>
      </w:r>
      <w:r w:rsidRPr="00C11762">
        <w:rPr>
          <w:rFonts w:ascii="Times New Roman" w:hAnsi="Times New Roman" w:cs="Times New Roman"/>
          <w:sz w:val="28"/>
          <w:szCs w:val="28"/>
          <w:u w:val="single"/>
        </w:rPr>
        <w:t xml:space="preserve">№ </w:t>
      </w:r>
      <w:r w:rsidR="00056AC4">
        <w:rPr>
          <w:rFonts w:ascii="Times New Roman" w:hAnsi="Times New Roman" w:cs="Times New Roman"/>
          <w:sz w:val="28"/>
          <w:szCs w:val="28"/>
          <w:u w:val="single"/>
        </w:rPr>
        <w:t>613</w:t>
      </w:r>
    </w:p>
    <w:p w:rsidR="002923D7" w:rsidRDefault="00B70E04" w:rsidP="004D0F79">
      <w:pPr>
        <w:jc w:val="center"/>
        <w:rPr>
          <w:rFonts w:ascii="Times New Roman" w:hAnsi="Times New Roman" w:cs="Times New Roman"/>
          <w:b/>
          <w:sz w:val="28"/>
          <w:szCs w:val="28"/>
        </w:rPr>
      </w:pPr>
      <w:r w:rsidRPr="00C11762">
        <w:rPr>
          <w:rFonts w:ascii="Times New Roman" w:hAnsi="Times New Roman" w:cs="Times New Roman"/>
        </w:rPr>
        <w:t>город Гулькевичи</w:t>
      </w:r>
    </w:p>
    <w:p w:rsidR="004D0F79" w:rsidRDefault="004D0F79" w:rsidP="004D0F79">
      <w:pPr>
        <w:framePr w:hSpace="180" w:wrap="around" w:vAnchor="text" w:hAnchor="margin" w:x="-72" w:y="543"/>
        <w:spacing w:after="0" w:line="240" w:lineRule="auto"/>
        <w:jc w:val="center"/>
        <w:rPr>
          <w:rFonts w:ascii="Times New Roman" w:hAnsi="Times New Roman" w:cs="Times New Roman"/>
          <w:b/>
          <w:sz w:val="28"/>
          <w:szCs w:val="28"/>
        </w:rPr>
      </w:pPr>
      <w:r w:rsidRPr="004D0F79">
        <w:rPr>
          <w:rFonts w:ascii="Times New Roman" w:hAnsi="Times New Roman" w:cs="Times New Roman"/>
          <w:b/>
          <w:sz w:val="28"/>
          <w:szCs w:val="28"/>
        </w:rPr>
        <w:t>Об утверждении  Порядка  проведения мониторинга качества</w:t>
      </w:r>
    </w:p>
    <w:p w:rsidR="004D0F79" w:rsidRPr="004D0F79" w:rsidRDefault="004D0F79" w:rsidP="004D0F79">
      <w:pPr>
        <w:framePr w:hSpace="180" w:wrap="around" w:vAnchor="text" w:hAnchor="margin" w:x="-72" w:y="543"/>
        <w:spacing w:after="0" w:line="240" w:lineRule="auto"/>
        <w:jc w:val="center"/>
        <w:rPr>
          <w:rFonts w:ascii="Times New Roman" w:hAnsi="Times New Roman" w:cs="Times New Roman"/>
          <w:b/>
          <w:sz w:val="28"/>
          <w:szCs w:val="28"/>
        </w:rPr>
      </w:pPr>
      <w:r w:rsidRPr="004D0F79">
        <w:rPr>
          <w:rFonts w:ascii="Times New Roman" w:hAnsi="Times New Roman" w:cs="Times New Roman"/>
          <w:b/>
          <w:sz w:val="28"/>
          <w:szCs w:val="28"/>
        </w:rPr>
        <w:t xml:space="preserve"> финансового менеджмента главных распорядителей </w:t>
      </w:r>
    </w:p>
    <w:p w:rsidR="004D0F79" w:rsidRPr="004D0F79" w:rsidRDefault="004D0F79" w:rsidP="004D0F79">
      <w:pPr>
        <w:framePr w:hSpace="180" w:wrap="around" w:vAnchor="text" w:hAnchor="margin" w:x="-72" w:y="543"/>
        <w:spacing w:after="0" w:line="240" w:lineRule="auto"/>
        <w:jc w:val="center"/>
        <w:rPr>
          <w:rFonts w:ascii="Times New Roman" w:hAnsi="Times New Roman" w:cs="Times New Roman"/>
          <w:b/>
          <w:sz w:val="28"/>
          <w:szCs w:val="28"/>
        </w:rPr>
      </w:pPr>
      <w:r w:rsidRPr="004D0F79">
        <w:rPr>
          <w:rFonts w:ascii="Times New Roman" w:hAnsi="Times New Roman" w:cs="Times New Roman"/>
          <w:b/>
          <w:sz w:val="28"/>
          <w:szCs w:val="28"/>
        </w:rPr>
        <w:t>средств   бюджета Гулькевичского городского поселения</w:t>
      </w:r>
    </w:p>
    <w:p w:rsidR="004D0F79" w:rsidRPr="004D0F79" w:rsidRDefault="004D0F79" w:rsidP="004D0F79">
      <w:pPr>
        <w:framePr w:hSpace="180" w:wrap="around" w:vAnchor="text" w:hAnchor="margin" w:x="-72" w:y="543"/>
        <w:spacing w:after="0" w:line="240" w:lineRule="auto"/>
        <w:jc w:val="center"/>
        <w:rPr>
          <w:rFonts w:ascii="Times New Roman" w:hAnsi="Times New Roman" w:cs="Times New Roman"/>
          <w:b/>
          <w:sz w:val="28"/>
          <w:szCs w:val="28"/>
        </w:rPr>
      </w:pPr>
      <w:r w:rsidRPr="004D0F79">
        <w:rPr>
          <w:rFonts w:ascii="Times New Roman" w:hAnsi="Times New Roman" w:cs="Times New Roman"/>
          <w:b/>
          <w:sz w:val="28"/>
          <w:szCs w:val="28"/>
        </w:rPr>
        <w:t xml:space="preserve"> Гулькевичского района,  главных администраторов </w:t>
      </w:r>
    </w:p>
    <w:p w:rsidR="004D0F79" w:rsidRPr="004D0F79" w:rsidRDefault="004D0F79" w:rsidP="004D0F79">
      <w:pPr>
        <w:framePr w:hSpace="180" w:wrap="around" w:vAnchor="text" w:hAnchor="margin" w:x="-72" w:y="543"/>
        <w:spacing w:after="0" w:line="240" w:lineRule="auto"/>
        <w:jc w:val="center"/>
        <w:rPr>
          <w:rFonts w:ascii="Times New Roman" w:hAnsi="Times New Roman" w:cs="Times New Roman"/>
          <w:b/>
          <w:sz w:val="28"/>
          <w:szCs w:val="28"/>
        </w:rPr>
      </w:pPr>
      <w:r w:rsidRPr="004D0F79">
        <w:rPr>
          <w:rFonts w:ascii="Times New Roman" w:hAnsi="Times New Roman" w:cs="Times New Roman"/>
          <w:b/>
          <w:sz w:val="28"/>
          <w:szCs w:val="28"/>
        </w:rPr>
        <w:t>доходов  бюджета  Гулькевичского городского поселения</w:t>
      </w:r>
    </w:p>
    <w:p w:rsidR="004D0F79" w:rsidRPr="004D0F79" w:rsidRDefault="004D0F79" w:rsidP="004D0F79">
      <w:pPr>
        <w:framePr w:hSpace="180" w:wrap="around" w:vAnchor="text" w:hAnchor="margin" w:x="-72" w:y="543"/>
        <w:spacing w:after="0" w:line="240" w:lineRule="auto"/>
        <w:jc w:val="center"/>
        <w:rPr>
          <w:rFonts w:ascii="Times New Roman" w:hAnsi="Times New Roman" w:cs="Times New Roman"/>
          <w:b/>
          <w:sz w:val="28"/>
          <w:szCs w:val="28"/>
        </w:rPr>
      </w:pPr>
      <w:r w:rsidRPr="004D0F79">
        <w:rPr>
          <w:rFonts w:ascii="Times New Roman" w:hAnsi="Times New Roman" w:cs="Times New Roman"/>
          <w:b/>
          <w:sz w:val="28"/>
          <w:szCs w:val="28"/>
        </w:rPr>
        <w:t xml:space="preserve"> Гулькевичского района, главных администраторов источников финансирования дефицита бюджета  Гулькевичскогогородского поселения Гулькевичского района</w:t>
      </w:r>
    </w:p>
    <w:p w:rsidR="00B541B2" w:rsidRDefault="00B541B2" w:rsidP="00B541B2">
      <w:pPr>
        <w:spacing w:after="0" w:line="240" w:lineRule="auto"/>
        <w:jc w:val="center"/>
        <w:rPr>
          <w:rFonts w:ascii="Times New Roman" w:eastAsia="Times New Roman" w:hAnsi="Times New Roman" w:cs="Times New Roman"/>
          <w:b/>
          <w:sz w:val="28"/>
          <w:szCs w:val="28"/>
        </w:rPr>
      </w:pPr>
    </w:p>
    <w:p w:rsidR="00B541B2" w:rsidRDefault="00B541B2" w:rsidP="00B541B2">
      <w:pPr>
        <w:spacing w:after="0" w:line="240" w:lineRule="auto"/>
        <w:jc w:val="center"/>
        <w:rPr>
          <w:rFonts w:ascii="Times New Roman" w:eastAsia="Times New Roman" w:hAnsi="Times New Roman" w:cs="Times New Roman"/>
          <w:b/>
          <w:sz w:val="28"/>
          <w:szCs w:val="28"/>
        </w:rPr>
      </w:pPr>
    </w:p>
    <w:p w:rsidR="004D0F79" w:rsidRDefault="004D0F79" w:rsidP="00B541B2">
      <w:pPr>
        <w:spacing w:after="0" w:line="240" w:lineRule="auto"/>
        <w:jc w:val="center"/>
        <w:rPr>
          <w:rFonts w:ascii="Times New Roman" w:eastAsia="Times New Roman" w:hAnsi="Times New Roman" w:cs="Times New Roman"/>
          <w:b/>
          <w:sz w:val="28"/>
          <w:szCs w:val="28"/>
        </w:rPr>
      </w:pPr>
    </w:p>
    <w:p w:rsidR="004D0F79" w:rsidRPr="004D0F79" w:rsidRDefault="004D0F79" w:rsidP="004D0F79">
      <w:pPr>
        <w:pStyle w:val="ConsPlusNormal"/>
        <w:tabs>
          <w:tab w:val="left" w:pos="709"/>
        </w:tabs>
        <w:ind w:firstLine="709"/>
        <w:jc w:val="both"/>
        <w:rPr>
          <w:rFonts w:ascii="Times New Roman" w:hAnsi="Times New Roman" w:cs="Times New Roman"/>
          <w:sz w:val="28"/>
          <w:szCs w:val="28"/>
        </w:rPr>
      </w:pPr>
      <w:bookmarkStart w:id="0" w:name="sub_104"/>
      <w:r w:rsidRPr="004D0F79">
        <w:rPr>
          <w:rFonts w:ascii="Times New Roman" w:hAnsi="Times New Roman" w:cs="Times New Roman"/>
          <w:sz w:val="28"/>
          <w:szCs w:val="28"/>
        </w:rPr>
        <w:t xml:space="preserve">В соответствии с пунктом 6 статьи 160.2-1 Бюджетного кодекса Российской Федерации и в целях проведения администрацией Гулькевичского городского поселения  Гулькевичского района мониторинга качества финансового менеджмента главных распорядителей средств бюджета Гулькевичского городского поселения Гулькевичского района, главных администраторов доходов бюджета Гулькевичского городского поселения Гулькевичского района, главных администраторов источников финансирования дефицита бюджета  Гулькевичского городского поселения Гулькевичского района, </w:t>
      </w:r>
      <w:proofErr w:type="gramStart"/>
      <w:r w:rsidRPr="004D0F79">
        <w:rPr>
          <w:rFonts w:ascii="Times New Roman" w:hAnsi="Times New Roman" w:cs="Times New Roman"/>
          <w:sz w:val="28"/>
          <w:szCs w:val="28"/>
        </w:rPr>
        <w:t>п</w:t>
      </w:r>
      <w:proofErr w:type="gramEnd"/>
      <w:r w:rsidRPr="004D0F79">
        <w:rPr>
          <w:rFonts w:ascii="Times New Roman" w:hAnsi="Times New Roman" w:cs="Times New Roman"/>
          <w:sz w:val="28"/>
          <w:szCs w:val="28"/>
        </w:rPr>
        <w:t xml:space="preserve"> о с т а н о в л я ю: </w:t>
      </w:r>
    </w:p>
    <w:p w:rsidR="004D0F79" w:rsidRPr="004D0F79" w:rsidRDefault="004D0F79" w:rsidP="004D0F79">
      <w:pPr>
        <w:pStyle w:val="ConsPlusNormal"/>
        <w:ind w:firstLine="851"/>
        <w:jc w:val="both"/>
        <w:rPr>
          <w:rFonts w:ascii="Times New Roman" w:hAnsi="Times New Roman" w:cs="Times New Roman"/>
          <w:sz w:val="28"/>
          <w:szCs w:val="28"/>
        </w:rPr>
      </w:pPr>
      <w:r w:rsidRPr="004D0F79">
        <w:rPr>
          <w:rFonts w:ascii="Times New Roman" w:hAnsi="Times New Roman" w:cs="Times New Roman"/>
          <w:sz w:val="28"/>
          <w:szCs w:val="28"/>
        </w:rPr>
        <w:t xml:space="preserve">1. Утвердить Порядок </w:t>
      </w:r>
      <w:proofErr w:type="gramStart"/>
      <w:r w:rsidRPr="004D0F79">
        <w:rPr>
          <w:rFonts w:ascii="Times New Roman" w:hAnsi="Times New Roman" w:cs="Times New Roman"/>
          <w:sz w:val="28"/>
          <w:szCs w:val="28"/>
        </w:rPr>
        <w:t>проведения  мониторинга качества финансового менеджмента главных распорядителей средств бюджета</w:t>
      </w:r>
      <w:proofErr w:type="gramEnd"/>
      <w:r w:rsidRPr="004D0F79">
        <w:rPr>
          <w:rFonts w:ascii="Times New Roman" w:hAnsi="Times New Roman" w:cs="Times New Roman"/>
          <w:sz w:val="28"/>
          <w:szCs w:val="28"/>
        </w:rPr>
        <w:t xml:space="preserve"> Гулькевичского городского поселения Гулькевичского района, главных администраторов доходовбюджета Гулькевичского городского поселения Гулькевичского района,  главных администраторов источников финансирования дефицита бюджета Гулькевичского городского поселения Гулькевичского района (прилагается).</w:t>
      </w:r>
    </w:p>
    <w:p w:rsidR="004D0F79" w:rsidRPr="004D0F79" w:rsidRDefault="004D0F79" w:rsidP="004D0F79">
      <w:pPr>
        <w:tabs>
          <w:tab w:val="left" w:pos="709"/>
        </w:tabs>
        <w:spacing w:after="0" w:line="240" w:lineRule="auto"/>
        <w:jc w:val="both"/>
        <w:rPr>
          <w:rFonts w:ascii="Times New Roman" w:hAnsi="Times New Roman" w:cs="Times New Roman"/>
          <w:sz w:val="28"/>
          <w:szCs w:val="28"/>
        </w:rPr>
      </w:pPr>
      <w:r w:rsidRPr="004D0F79">
        <w:rPr>
          <w:rFonts w:ascii="Times New Roman" w:hAnsi="Times New Roman" w:cs="Times New Roman"/>
          <w:sz w:val="28"/>
          <w:szCs w:val="28"/>
        </w:rPr>
        <w:tab/>
        <w:t>2. Контроль за исполнения настоящего постановления оставляю за собой.</w:t>
      </w:r>
    </w:p>
    <w:bookmarkEnd w:id="0"/>
    <w:p w:rsidR="004D0F79" w:rsidRPr="004D0F79" w:rsidRDefault="004D0F79" w:rsidP="004D0F79">
      <w:pPr>
        <w:spacing w:after="0" w:line="240" w:lineRule="auto"/>
        <w:jc w:val="both"/>
        <w:rPr>
          <w:rFonts w:ascii="Times New Roman" w:hAnsi="Times New Roman" w:cs="Times New Roman"/>
          <w:sz w:val="28"/>
          <w:szCs w:val="28"/>
        </w:rPr>
      </w:pPr>
      <w:r w:rsidRPr="004D0F79">
        <w:rPr>
          <w:rFonts w:ascii="Times New Roman" w:hAnsi="Times New Roman" w:cs="Times New Roman"/>
          <w:sz w:val="28"/>
          <w:szCs w:val="28"/>
        </w:rPr>
        <w:tab/>
        <w:t>3. Постановление вступает в силу со дня его подписания.</w:t>
      </w:r>
    </w:p>
    <w:p w:rsidR="004D0F79" w:rsidRPr="004D0F79" w:rsidRDefault="004D0F79" w:rsidP="004D0F79">
      <w:pPr>
        <w:spacing w:after="0" w:line="240" w:lineRule="auto"/>
        <w:rPr>
          <w:rFonts w:ascii="Times New Roman" w:hAnsi="Times New Roman" w:cs="Times New Roman"/>
          <w:sz w:val="28"/>
          <w:szCs w:val="28"/>
        </w:rPr>
      </w:pPr>
    </w:p>
    <w:p w:rsidR="004D0F79" w:rsidRPr="004D0F79" w:rsidRDefault="004D0F79" w:rsidP="004D0F79">
      <w:pPr>
        <w:spacing w:after="0" w:line="240" w:lineRule="auto"/>
        <w:rPr>
          <w:rFonts w:ascii="Times New Roman" w:hAnsi="Times New Roman" w:cs="Times New Roman"/>
          <w:sz w:val="28"/>
          <w:szCs w:val="28"/>
        </w:rPr>
      </w:pPr>
    </w:p>
    <w:p w:rsidR="004D0F79" w:rsidRPr="004D0F79" w:rsidRDefault="004D0F79" w:rsidP="004D0F79">
      <w:pPr>
        <w:spacing w:after="0" w:line="240" w:lineRule="auto"/>
        <w:rPr>
          <w:rFonts w:ascii="Times New Roman" w:hAnsi="Times New Roman" w:cs="Times New Roman"/>
          <w:sz w:val="28"/>
          <w:szCs w:val="28"/>
        </w:rPr>
      </w:pPr>
      <w:r w:rsidRPr="004D0F79">
        <w:rPr>
          <w:rFonts w:ascii="Times New Roman" w:hAnsi="Times New Roman" w:cs="Times New Roman"/>
          <w:sz w:val="28"/>
          <w:szCs w:val="28"/>
        </w:rPr>
        <w:t xml:space="preserve">Глава Гулькевичского городского поселения </w:t>
      </w:r>
    </w:p>
    <w:p w:rsidR="00056AC4" w:rsidRDefault="004D0F79" w:rsidP="004D0F79">
      <w:pPr>
        <w:spacing w:after="0" w:line="240" w:lineRule="auto"/>
        <w:rPr>
          <w:rFonts w:ascii="Times New Roman" w:hAnsi="Times New Roman" w:cs="Times New Roman"/>
          <w:sz w:val="28"/>
          <w:szCs w:val="28"/>
        </w:rPr>
      </w:pPr>
      <w:r w:rsidRPr="004D0F79">
        <w:rPr>
          <w:rFonts w:ascii="Times New Roman" w:hAnsi="Times New Roman" w:cs="Times New Roman"/>
          <w:sz w:val="28"/>
          <w:szCs w:val="28"/>
        </w:rPr>
        <w:t>Гулькевичского района                                                                         А.А. Горошко</w:t>
      </w:r>
    </w:p>
    <w:tbl>
      <w:tblPr>
        <w:tblW w:w="9694" w:type="dxa"/>
        <w:jc w:val="center"/>
        <w:tblInd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4"/>
      </w:tblGrid>
      <w:tr w:rsidR="00E1623F" w:rsidRPr="008D6A58" w:rsidTr="00D6435D">
        <w:trPr>
          <w:jc w:val="center"/>
        </w:trPr>
        <w:tc>
          <w:tcPr>
            <w:tcW w:w="9694" w:type="dxa"/>
            <w:tcBorders>
              <w:top w:val="nil"/>
              <w:left w:val="nil"/>
              <w:bottom w:val="nil"/>
              <w:right w:val="nil"/>
            </w:tcBorders>
            <w:shd w:val="clear" w:color="auto" w:fill="auto"/>
          </w:tcPr>
          <w:p w:rsidR="00E1623F" w:rsidRPr="00E1623F" w:rsidRDefault="00E1623F" w:rsidP="00E1623F">
            <w:pPr>
              <w:tabs>
                <w:tab w:val="left" w:pos="2160"/>
              </w:tabs>
              <w:spacing w:after="0" w:line="240" w:lineRule="auto"/>
              <w:ind w:left="4932"/>
              <w:rPr>
                <w:rFonts w:ascii="Times New Roman" w:hAnsi="Times New Roman" w:cs="Times New Roman"/>
                <w:sz w:val="28"/>
                <w:szCs w:val="28"/>
              </w:rPr>
            </w:pPr>
            <w:r w:rsidRPr="00E1623F">
              <w:rPr>
                <w:rFonts w:ascii="Times New Roman" w:hAnsi="Times New Roman" w:cs="Times New Roman"/>
                <w:sz w:val="28"/>
                <w:szCs w:val="28"/>
              </w:rPr>
              <w:lastRenderedPageBreak/>
              <w:t>ПРИЛОЖЕНИЕ</w:t>
            </w:r>
          </w:p>
          <w:p w:rsidR="00E1623F" w:rsidRPr="00E1623F" w:rsidRDefault="00E1623F" w:rsidP="00E1623F">
            <w:pPr>
              <w:tabs>
                <w:tab w:val="left" w:pos="2160"/>
              </w:tabs>
              <w:spacing w:after="0" w:line="240" w:lineRule="auto"/>
              <w:ind w:left="4932"/>
              <w:rPr>
                <w:rFonts w:ascii="Times New Roman" w:hAnsi="Times New Roman" w:cs="Times New Roman"/>
                <w:sz w:val="28"/>
                <w:szCs w:val="28"/>
              </w:rPr>
            </w:pPr>
          </w:p>
          <w:p w:rsidR="00E1623F" w:rsidRPr="00E1623F" w:rsidRDefault="00E1623F" w:rsidP="00E1623F">
            <w:pPr>
              <w:tabs>
                <w:tab w:val="left" w:pos="2160"/>
              </w:tabs>
              <w:spacing w:after="0" w:line="240" w:lineRule="auto"/>
              <w:ind w:left="4932"/>
              <w:rPr>
                <w:rFonts w:ascii="Times New Roman" w:hAnsi="Times New Roman" w:cs="Times New Roman"/>
                <w:sz w:val="28"/>
                <w:szCs w:val="28"/>
              </w:rPr>
            </w:pPr>
            <w:r w:rsidRPr="00E1623F">
              <w:rPr>
                <w:rFonts w:ascii="Times New Roman" w:hAnsi="Times New Roman" w:cs="Times New Roman"/>
                <w:sz w:val="28"/>
                <w:szCs w:val="28"/>
              </w:rPr>
              <w:t>УТВЕРЖДЕН</w:t>
            </w:r>
          </w:p>
          <w:p w:rsidR="00E1623F" w:rsidRPr="00E1623F" w:rsidRDefault="00E1623F" w:rsidP="00E1623F">
            <w:pPr>
              <w:tabs>
                <w:tab w:val="left" w:pos="2160"/>
              </w:tabs>
              <w:spacing w:after="0" w:line="240" w:lineRule="auto"/>
              <w:ind w:left="4932"/>
              <w:jc w:val="both"/>
              <w:rPr>
                <w:rFonts w:ascii="Times New Roman" w:hAnsi="Times New Roman" w:cs="Times New Roman"/>
                <w:sz w:val="28"/>
                <w:szCs w:val="28"/>
              </w:rPr>
            </w:pPr>
            <w:r w:rsidRPr="00E1623F">
              <w:rPr>
                <w:rFonts w:ascii="Times New Roman" w:hAnsi="Times New Roman" w:cs="Times New Roman"/>
                <w:sz w:val="28"/>
                <w:szCs w:val="28"/>
              </w:rPr>
              <w:t>постановлением администрации</w:t>
            </w:r>
          </w:p>
          <w:p w:rsidR="00E1623F" w:rsidRPr="00E1623F" w:rsidRDefault="00E1623F" w:rsidP="00E1623F">
            <w:pPr>
              <w:tabs>
                <w:tab w:val="left" w:pos="2160"/>
              </w:tabs>
              <w:spacing w:after="0" w:line="240" w:lineRule="auto"/>
              <w:ind w:left="4932"/>
              <w:jc w:val="both"/>
              <w:rPr>
                <w:rFonts w:ascii="Times New Roman" w:hAnsi="Times New Roman" w:cs="Times New Roman"/>
                <w:sz w:val="28"/>
                <w:szCs w:val="28"/>
              </w:rPr>
            </w:pPr>
            <w:r w:rsidRPr="00E1623F">
              <w:rPr>
                <w:rFonts w:ascii="Times New Roman" w:hAnsi="Times New Roman" w:cs="Times New Roman"/>
                <w:sz w:val="28"/>
                <w:szCs w:val="28"/>
              </w:rPr>
              <w:t>Гулькевичского городского поселения Гулькевичского района</w:t>
            </w:r>
          </w:p>
          <w:p w:rsidR="00E1623F" w:rsidRPr="008D6A58" w:rsidRDefault="00E1623F" w:rsidP="00B078F9">
            <w:pPr>
              <w:tabs>
                <w:tab w:val="left" w:pos="2160"/>
              </w:tabs>
              <w:spacing w:after="0" w:line="240" w:lineRule="auto"/>
              <w:ind w:left="4932"/>
              <w:jc w:val="both"/>
              <w:rPr>
                <w:rStyle w:val="ad"/>
                <w:b w:val="0"/>
                <w:sz w:val="28"/>
                <w:szCs w:val="28"/>
              </w:rPr>
            </w:pPr>
            <w:r w:rsidRPr="00E1623F">
              <w:rPr>
                <w:rFonts w:ascii="Times New Roman" w:hAnsi="Times New Roman" w:cs="Times New Roman"/>
                <w:sz w:val="28"/>
                <w:szCs w:val="28"/>
              </w:rPr>
              <w:t xml:space="preserve">от </w:t>
            </w:r>
            <w:r w:rsidR="00B078F9">
              <w:rPr>
                <w:rFonts w:ascii="Times New Roman" w:hAnsi="Times New Roman" w:cs="Times New Roman"/>
                <w:sz w:val="28"/>
                <w:szCs w:val="28"/>
                <w:u w:val="single"/>
              </w:rPr>
              <w:t xml:space="preserve">30.12.2020 </w:t>
            </w:r>
            <w:r w:rsidRPr="00B078F9">
              <w:rPr>
                <w:rFonts w:ascii="Times New Roman" w:hAnsi="Times New Roman" w:cs="Times New Roman"/>
                <w:sz w:val="28"/>
                <w:szCs w:val="28"/>
              </w:rPr>
              <w:t>№</w:t>
            </w:r>
            <w:r w:rsidR="00B078F9" w:rsidRPr="00B078F9">
              <w:rPr>
                <w:rFonts w:ascii="Times New Roman" w:hAnsi="Times New Roman" w:cs="Times New Roman"/>
                <w:sz w:val="28"/>
                <w:szCs w:val="28"/>
                <w:u w:val="single"/>
              </w:rPr>
              <w:t>613</w:t>
            </w:r>
          </w:p>
        </w:tc>
      </w:tr>
    </w:tbl>
    <w:p w:rsidR="00E1623F" w:rsidRPr="001D3620" w:rsidRDefault="00E1623F" w:rsidP="001D3620">
      <w:pPr>
        <w:tabs>
          <w:tab w:val="left" w:pos="2160"/>
        </w:tabs>
        <w:spacing w:line="240" w:lineRule="auto"/>
        <w:jc w:val="center"/>
        <w:rPr>
          <w:rFonts w:ascii="Times New Roman" w:hAnsi="Times New Roman" w:cs="Times New Roman"/>
          <w:b/>
          <w:sz w:val="28"/>
          <w:szCs w:val="28"/>
        </w:rPr>
      </w:pPr>
    </w:p>
    <w:p w:rsidR="00E1623F" w:rsidRPr="001D3620" w:rsidRDefault="00E1623F" w:rsidP="001D3620">
      <w:pPr>
        <w:tabs>
          <w:tab w:val="left" w:pos="2160"/>
        </w:tabs>
        <w:spacing w:line="240" w:lineRule="auto"/>
        <w:jc w:val="center"/>
        <w:rPr>
          <w:rFonts w:ascii="Times New Roman" w:hAnsi="Times New Roman" w:cs="Times New Roman"/>
          <w:b/>
          <w:sz w:val="28"/>
          <w:szCs w:val="28"/>
        </w:rPr>
      </w:pPr>
    </w:p>
    <w:p w:rsidR="00E1623F" w:rsidRPr="00E750F1" w:rsidRDefault="00E1623F" w:rsidP="00E1623F">
      <w:pPr>
        <w:pStyle w:val="ConsPlusTitle"/>
        <w:jc w:val="center"/>
        <w:rPr>
          <w:b w:val="0"/>
          <w:sz w:val="28"/>
          <w:szCs w:val="28"/>
        </w:rPr>
      </w:pPr>
      <w:r w:rsidRPr="00E750F1">
        <w:rPr>
          <w:b w:val="0"/>
          <w:sz w:val="28"/>
          <w:szCs w:val="28"/>
        </w:rPr>
        <w:t>ПОРЯДОК</w:t>
      </w:r>
    </w:p>
    <w:p w:rsidR="00E1623F" w:rsidRDefault="00E1623F" w:rsidP="00E1623F">
      <w:pPr>
        <w:pStyle w:val="ConsPlusNormal"/>
        <w:jc w:val="center"/>
        <w:rPr>
          <w:rFonts w:ascii="Times New Roman" w:hAnsi="Times New Roman" w:cs="Times New Roman"/>
          <w:sz w:val="28"/>
          <w:szCs w:val="28"/>
        </w:rPr>
      </w:pPr>
      <w:r w:rsidRPr="006B6BE7">
        <w:rPr>
          <w:rFonts w:ascii="Times New Roman" w:hAnsi="Times New Roman" w:cs="Times New Roman"/>
          <w:sz w:val="28"/>
          <w:szCs w:val="28"/>
        </w:rPr>
        <w:t>проведения мониторинга качества финансового менеджмента</w:t>
      </w:r>
    </w:p>
    <w:p w:rsidR="00E1623F" w:rsidRDefault="00E1623F" w:rsidP="00E1623F">
      <w:pPr>
        <w:pStyle w:val="ConsPlusNormal"/>
        <w:jc w:val="center"/>
        <w:rPr>
          <w:rFonts w:ascii="Times New Roman" w:hAnsi="Times New Roman" w:cs="Times New Roman"/>
          <w:sz w:val="28"/>
          <w:szCs w:val="28"/>
        </w:rPr>
      </w:pPr>
      <w:r w:rsidRPr="006B6BE7">
        <w:rPr>
          <w:rFonts w:ascii="Times New Roman" w:hAnsi="Times New Roman" w:cs="Times New Roman"/>
          <w:sz w:val="28"/>
          <w:szCs w:val="28"/>
        </w:rPr>
        <w:t xml:space="preserve"> главных распорядителей средств бюджета Гулькевичского</w:t>
      </w:r>
    </w:p>
    <w:p w:rsidR="00E1623F" w:rsidRDefault="00E1623F" w:rsidP="00E1623F">
      <w:pPr>
        <w:pStyle w:val="ConsPlusNormal"/>
        <w:jc w:val="center"/>
        <w:rPr>
          <w:rFonts w:ascii="Times New Roman" w:hAnsi="Times New Roman" w:cs="Times New Roman"/>
          <w:sz w:val="28"/>
          <w:szCs w:val="28"/>
        </w:rPr>
      </w:pPr>
      <w:r w:rsidRPr="006B6BE7">
        <w:rPr>
          <w:rFonts w:ascii="Times New Roman" w:hAnsi="Times New Roman" w:cs="Times New Roman"/>
          <w:sz w:val="28"/>
          <w:szCs w:val="28"/>
        </w:rPr>
        <w:t xml:space="preserve"> городского поселения Гулькевичского района, </w:t>
      </w:r>
      <w:proofErr w:type="gramStart"/>
      <w:r w:rsidRPr="006B6BE7">
        <w:rPr>
          <w:rFonts w:ascii="Times New Roman" w:hAnsi="Times New Roman" w:cs="Times New Roman"/>
          <w:sz w:val="28"/>
          <w:szCs w:val="28"/>
        </w:rPr>
        <w:t>главных</w:t>
      </w:r>
      <w:proofErr w:type="gramEnd"/>
    </w:p>
    <w:p w:rsidR="00E1623F" w:rsidRDefault="00E1623F" w:rsidP="00E1623F">
      <w:pPr>
        <w:pStyle w:val="ConsPlusNormal"/>
        <w:jc w:val="center"/>
        <w:rPr>
          <w:rFonts w:ascii="Times New Roman" w:hAnsi="Times New Roman" w:cs="Times New Roman"/>
          <w:sz w:val="28"/>
          <w:szCs w:val="28"/>
        </w:rPr>
      </w:pPr>
      <w:r w:rsidRPr="006B6BE7">
        <w:rPr>
          <w:rFonts w:ascii="Times New Roman" w:hAnsi="Times New Roman" w:cs="Times New Roman"/>
          <w:sz w:val="28"/>
          <w:szCs w:val="28"/>
        </w:rPr>
        <w:t xml:space="preserve"> администраторов доходов бюджета Гулькевичского городского поселения Гулькевичского района, главных администраторов</w:t>
      </w:r>
    </w:p>
    <w:p w:rsidR="00E1623F" w:rsidRDefault="00E1623F" w:rsidP="00E1623F">
      <w:pPr>
        <w:pStyle w:val="ConsPlusNormal"/>
        <w:jc w:val="center"/>
        <w:rPr>
          <w:rFonts w:ascii="Times New Roman" w:hAnsi="Times New Roman" w:cs="Times New Roman"/>
          <w:sz w:val="28"/>
          <w:szCs w:val="28"/>
        </w:rPr>
      </w:pPr>
      <w:r w:rsidRPr="006B6BE7">
        <w:rPr>
          <w:rFonts w:ascii="Times New Roman" w:hAnsi="Times New Roman" w:cs="Times New Roman"/>
          <w:sz w:val="28"/>
          <w:szCs w:val="28"/>
        </w:rPr>
        <w:t xml:space="preserve">источников финансирования дефицита бюджета </w:t>
      </w:r>
    </w:p>
    <w:p w:rsidR="00E1623F" w:rsidRDefault="00E1623F" w:rsidP="00E1623F">
      <w:pPr>
        <w:pStyle w:val="ConsPlusNormal"/>
        <w:jc w:val="center"/>
        <w:rPr>
          <w:rFonts w:ascii="Times New Roman" w:hAnsi="Times New Roman" w:cs="Times New Roman"/>
          <w:sz w:val="28"/>
          <w:szCs w:val="28"/>
        </w:rPr>
      </w:pPr>
      <w:r w:rsidRPr="006B6BE7">
        <w:rPr>
          <w:rFonts w:ascii="Times New Roman" w:hAnsi="Times New Roman" w:cs="Times New Roman"/>
          <w:sz w:val="28"/>
          <w:szCs w:val="28"/>
        </w:rPr>
        <w:t>Гулькевичского городского поселения Гулькевичского района</w:t>
      </w:r>
    </w:p>
    <w:p w:rsidR="00E1623F" w:rsidRPr="006B6BE7" w:rsidRDefault="00E1623F" w:rsidP="00E1623F">
      <w:pPr>
        <w:pStyle w:val="ConsPlusNormal"/>
        <w:jc w:val="center"/>
        <w:rPr>
          <w:rFonts w:ascii="Times New Roman" w:hAnsi="Times New Roman" w:cs="Times New Roman"/>
          <w:sz w:val="28"/>
          <w:szCs w:val="28"/>
        </w:rPr>
      </w:pPr>
    </w:p>
    <w:p w:rsidR="00E1623F" w:rsidRPr="00E750F1" w:rsidRDefault="00E1623F" w:rsidP="00E1623F">
      <w:pPr>
        <w:pStyle w:val="ConsPlusNormal"/>
        <w:jc w:val="center"/>
        <w:outlineLvl w:val="1"/>
        <w:rPr>
          <w:rFonts w:ascii="Times New Roman" w:hAnsi="Times New Roman" w:cs="Times New Roman"/>
          <w:sz w:val="28"/>
          <w:szCs w:val="28"/>
        </w:rPr>
      </w:pPr>
      <w:r w:rsidRPr="00E750F1">
        <w:rPr>
          <w:rFonts w:ascii="Times New Roman" w:hAnsi="Times New Roman" w:cs="Times New Roman"/>
          <w:sz w:val="28"/>
          <w:szCs w:val="28"/>
        </w:rPr>
        <w:t>1. Общие положения</w:t>
      </w:r>
    </w:p>
    <w:p w:rsidR="00E1623F" w:rsidRPr="00E750F1" w:rsidRDefault="00E1623F" w:rsidP="00E1623F">
      <w:pPr>
        <w:pStyle w:val="ConsPlusNormal"/>
        <w:jc w:val="both"/>
        <w:rPr>
          <w:rFonts w:ascii="Times New Roman" w:hAnsi="Times New Roman" w:cs="Times New Roman"/>
          <w:sz w:val="28"/>
          <w:szCs w:val="28"/>
        </w:rPr>
      </w:pPr>
    </w:p>
    <w:p w:rsidR="00E1623F" w:rsidRPr="00B078F9" w:rsidRDefault="00E1623F" w:rsidP="00B078F9">
      <w:pPr>
        <w:pStyle w:val="a3"/>
        <w:widowControl w:val="0"/>
        <w:numPr>
          <w:ilvl w:val="1"/>
          <w:numId w:val="8"/>
        </w:numPr>
        <w:tabs>
          <w:tab w:val="left" w:pos="1354"/>
        </w:tabs>
        <w:autoSpaceDE w:val="0"/>
        <w:autoSpaceDN w:val="0"/>
        <w:spacing w:after="0" w:line="240" w:lineRule="auto"/>
        <w:ind w:left="0" w:right="-1" w:firstLine="864"/>
        <w:contextualSpacing w:val="0"/>
        <w:jc w:val="both"/>
        <w:rPr>
          <w:rFonts w:ascii="Times New Roman" w:hAnsi="Times New Roman" w:cs="Times New Roman"/>
          <w:sz w:val="28"/>
          <w:szCs w:val="28"/>
        </w:rPr>
      </w:pPr>
      <w:proofErr w:type="gramStart"/>
      <w:r w:rsidRPr="00B078F9">
        <w:rPr>
          <w:rFonts w:ascii="Times New Roman" w:hAnsi="Times New Roman" w:cs="Times New Roman"/>
          <w:sz w:val="28"/>
          <w:szCs w:val="28"/>
        </w:rPr>
        <w:t xml:space="preserve">НастоящийПорядоквсоответствииспунктом6статьи160.2-1Бюджетного кодекса Российской Федерации определяет правила проведения мониторинга качества финансового менеджмента в отношении главных распорядителей средств бюджета Гулькевичского городского поселения Гулькевичского района, главных администраторов доходов бюджета Гулькевичского городского поселения Гулькевичского района, главных администраторов источников финансирования дефицита бюджета Гулькевичского городского поселения Гулькевичского района (далее соответственно </w:t>
      </w:r>
      <w:r w:rsidRPr="00B078F9">
        <w:rPr>
          <w:rFonts w:ascii="Times New Roman" w:hAnsi="Times New Roman" w:cs="Times New Roman"/>
          <w:w w:val="90"/>
          <w:sz w:val="28"/>
          <w:szCs w:val="28"/>
        </w:rPr>
        <w:t xml:space="preserve">- </w:t>
      </w:r>
      <w:r w:rsidRPr="00B078F9">
        <w:rPr>
          <w:rFonts w:ascii="Times New Roman" w:hAnsi="Times New Roman" w:cs="Times New Roman"/>
          <w:sz w:val="28"/>
          <w:szCs w:val="28"/>
        </w:rPr>
        <w:t>мониторинг, главный администратор), в том числе правила расчетаи анализа значений показателей качества финансового менеджмента, формирования</w:t>
      </w:r>
      <w:proofErr w:type="gramEnd"/>
      <w:r w:rsidRPr="00B078F9">
        <w:rPr>
          <w:rFonts w:ascii="Times New Roman" w:hAnsi="Times New Roman" w:cs="Times New Roman"/>
          <w:sz w:val="28"/>
          <w:szCs w:val="28"/>
        </w:rPr>
        <w:t xml:space="preserve"> и представления информации, необходимой для проведения мониторинга</w:t>
      </w:r>
      <w:proofErr w:type="gramStart"/>
      <w:r w:rsidRPr="00B078F9">
        <w:rPr>
          <w:rFonts w:ascii="Times New Roman" w:hAnsi="Times New Roman" w:cs="Times New Roman"/>
          <w:sz w:val="28"/>
          <w:szCs w:val="28"/>
        </w:rPr>
        <w:t>,а</w:t>
      </w:r>
      <w:proofErr w:type="gramEnd"/>
      <w:r w:rsidRPr="00B078F9">
        <w:rPr>
          <w:rFonts w:ascii="Times New Roman" w:hAnsi="Times New Roman" w:cs="Times New Roman"/>
          <w:sz w:val="28"/>
          <w:szCs w:val="28"/>
        </w:rPr>
        <w:t xml:space="preserve"> также формирования и представления отчета о результатахмониторинга.</w:t>
      </w:r>
    </w:p>
    <w:p w:rsidR="00E1623F" w:rsidRPr="00B078F9" w:rsidRDefault="00E1623F" w:rsidP="00B078F9">
      <w:pPr>
        <w:pStyle w:val="ab"/>
        <w:ind w:firstLine="864"/>
      </w:pPr>
      <w:r w:rsidRPr="00B078F9">
        <w:t>Мониторинг проводится в целях выявления положительных и негативных тенденций в финансовом менеджменте главных администраторов и реализации главными администраторами мер, направленных на повышение качества финансового менеджмента.</w:t>
      </w:r>
    </w:p>
    <w:p w:rsidR="00E1623F" w:rsidRPr="00B078F9" w:rsidRDefault="00E1623F" w:rsidP="00B078F9">
      <w:pPr>
        <w:pStyle w:val="a3"/>
        <w:widowControl w:val="0"/>
        <w:numPr>
          <w:ilvl w:val="1"/>
          <w:numId w:val="8"/>
        </w:numPr>
        <w:tabs>
          <w:tab w:val="left" w:pos="1355"/>
        </w:tabs>
        <w:autoSpaceDE w:val="0"/>
        <w:autoSpaceDN w:val="0"/>
        <w:spacing w:before="14" w:after="0" w:line="240" w:lineRule="auto"/>
        <w:ind w:left="0" w:right="-1" w:firstLine="706"/>
        <w:contextualSpacing w:val="0"/>
        <w:jc w:val="both"/>
        <w:rPr>
          <w:rFonts w:ascii="Times New Roman" w:hAnsi="Times New Roman" w:cs="Times New Roman"/>
          <w:sz w:val="28"/>
          <w:szCs w:val="28"/>
        </w:rPr>
      </w:pPr>
      <w:r w:rsidRPr="00B078F9">
        <w:rPr>
          <w:rFonts w:ascii="Times New Roman" w:hAnsi="Times New Roman" w:cs="Times New Roman"/>
          <w:sz w:val="28"/>
          <w:szCs w:val="28"/>
        </w:rPr>
        <w:t>Мониторинг проводится путем анализа и оценки выполняемых главными администраторами бюджетных полномочий, а также управления активами, осуществления закупок товаров, работ и услуг для обеспечения муниципальныхнужд.</w:t>
      </w:r>
    </w:p>
    <w:p w:rsidR="00E1623F" w:rsidRPr="00B078F9" w:rsidRDefault="00E1623F" w:rsidP="00B078F9">
      <w:pPr>
        <w:pStyle w:val="a3"/>
        <w:widowControl w:val="0"/>
        <w:numPr>
          <w:ilvl w:val="1"/>
          <w:numId w:val="8"/>
        </w:numPr>
        <w:tabs>
          <w:tab w:val="left" w:pos="1360"/>
        </w:tabs>
        <w:autoSpaceDE w:val="0"/>
        <w:autoSpaceDN w:val="0"/>
        <w:spacing w:after="0" w:line="240" w:lineRule="auto"/>
        <w:ind w:left="0" w:right="-1" w:firstLine="706"/>
        <w:contextualSpacing w:val="0"/>
        <w:jc w:val="both"/>
        <w:rPr>
          <w:rFonts w:ascii="Times New Roman" w:hAnsi="Times New Roman" w:cs="Times New Roman"/>
          <w:sz w:val="28"/>
          <w:szCs w:val="28"/>
        </w:rPr>
      </w:pPr>
      <w:proofErr w:type="gramStart"/>
      <w:r w:rsidRPr="00B078F9">
        <w:rPr>
          <w:rFonts w:ascii="Times New Roman" w:hAnsi="Times New Roman" w:cs="Times New Roman"/>
          <w:sz w:val="28"/>
          <w:szCs w:val="28"/>
        </w:rPr>
        <w:t xml:space="preserve">Мониторинг проводится ежегодно по итогам отчетного финансового года в отношении главных администраторов, указанных в </w:t>
      </w:r>
      <w:r w:rsidRPr="00B078F9">
        <w:rPr>
          <w:rFonts w:ascii="Times New Roman" w:hAnsi="Times New Roman" w:cs="Times New Roman"/>
          <w:sz w:val="28"/>
          <w:szCs w:val="28"/>
        </w:rPr>
        <w:lastRenderedPageBreak/>
        <w:t>ведомственной структуре расходов бюджета Гулькевичского городского поселения Гулькевичского района (далее – бюджет поселения) в отчетном финансовому году (за исключением главных администраторов, вновь созданных и начавших деятельность в отчетном финансовом году, а также ликвидированных в течение отчетного финансового года либо находящихся в процессе ликвидации в текущем финансовомгоду).</w:t>
      </w:r>
      <w:proofErr w:type="gramEnd"/>
    </w:p>
    <w:p w:rsidR="00E1623F" w:rsidRPr="00B078F9" w:rsidRDefault="00E1623F" w:rsidP="00B078F9">
      <w:pPr>
        <w:pStyle w:val="a3"/>
        <w:widowControl w:val="0"/>
        <w:numPr>
          <w:ilvl w:val="1"/>
          <w:numId w:val="8"/>
        </w:numPr>
        <w:tabs>
          <w:tab w:val="left" w:pos="709"/>
        </w:tabs>
        <w:autoSpaceDE w:val="0"/>
        <w:autoSpaceDN w:val="0"/>
        <w:spacing w:after="0" w:line="240" w:lineRule="auto"/>
        <w:ind w:left="1359" w:hanging="650"/>
        <w:contextualSpacing w:val="0"/>
        <w:jc w:val="both"/>
        <w:rPr>
          <w:rFonts w:ascii="Times New Roman" w:hAnsi="Times New Roman" w:cs="Times New Roman"/>
          <w:sz w:val="28"/>
          <w:szCs w:val="28"/>
        </w:rPr>
      </w:pPr>
      <w:r w:rsidRPr="00B078F9">
        <w:rPr>
          <w:rFonts w:ascii="Times New Roman" w:hAnsi="Times New Roman" w:cs="Times New Roman"/>
          <w:sz w:val="28"/>
          <w:szCs w:val="28"/>
        </w:rPr>
        <w:tab/>
        <w:t>Мониторинг проводится наосновании:</w:t>
      </w:r>
    </w:p>
    <w:p w:rsidR="00E1623F" w:rsidRPr="00B078F9" w:rsidRDefault="00E1623F" w:rsidP="00B078F9">
      <w:pPr>
        <w:pStyle w:val="a3"/>
        <w:widowControl w:val="0"/>
        <w:numPr>
          <w:ilvl w:val="0"/>
          <w:numId w:val="7"/>
        </w:numPr>
        <w:autoSpaceDE w:val="0"/>
        <w:autoSpaceDN w:val="0"/>
        <w:spacing w:after="0" w:line="240" w:lineRule="auto"/>
        <w:ind w:left="0" w:firstLine="709"/>
        <w:contextualSpacing w:val="0"/>
        <w:jc w:val="both"/>
        <w:rPr>
          <w:rFonts w:ascii="Times New Roman" w:hAnsi="Times New Roman" w:cs="Times New Roman"/>
          <w:sz w:val="28"/>
          <w:szCs w:val="28"/>
        </w:rPr>
      </w:pPr>
      <w:r w:rsidRPr="00B078F9">
        <w:rPr>
          <w:rFonts w:ascii="Times New Roman" w:hAnsi="Times New Roman" w:cs="Times New Roman"/>
          <w:sz w:val="28"/>
          <w:szCs w:val="28"/>
        </w:rPr>
        <w:t xml:space="preserve">данныхгодовойбюджетнойотчетностиобисполнениибюджета Гулькевичского городского поселения Гулькевичского района (далее </w:t>
      </w:r>
      <w:proofErr w:type="gramStart"/>
      <w:r w:rsidRPr="00B078F9">
        <w:rPr>
          <w:rFonts w:ascii="Times New Roman" w:hAnsi="Times New Roman" w:cs="Times New Roman"/>
          <w:sz w:val="28"/>
          <w:szCs w:val="28"/>
        </w:rPr>
        <w:t>–б</w:t>
      </w:r>
      <w:proofErr w:type="gramEnd"/>
      <w:r w:rsidRPr="00B078F9">
        <w:rPr>
          <w:rFonts w:ascii="Times New Roman" w:hAnsi="Times New Roman" w:cs="Times New Roman"/>
          <w:sz w:val="28"/>
          <w:szCs w:val="28"/>
        </w:rPr>
        <w:t>юджет поселения);</w:t>
      </w:r>
    </w:p>
    <w:p w:rsidR="00E1623F" w:rsidRPr="00B078F9" w:rsidRDefault="00E1623F" w:rsidP="00B078F9">
      <w:pPr>
        <w:pStyle w:val="a3"/>
        <w:widowControl w:val="0"/>
        <w:numPr>
          <w:ilvl w:val="0"/>
          <w:numId w:val="7"/>
        </w:numPr>
        <w:autoSpaceDE w:val="0"/>
        <w:autoSpaceDN w:val="0"/>
        <w:spacing w:after="0" w:line="240" w:lineRule="auto"/>
        <w:ind w:left="0" w:right="-1" w:firstLine="709"/>
        <w:contextualSpacing w:val="0"/>
        <w:jc w:val="both"/>
        <w:rPr>
          <w:rFonts w:ascii="Times New Roman" w:hAnsi="Times New Roman" w:cs="Times New Roman"/>
          <w:sz w:val="28"/>
          <w:szCs w:val="28"/>
        </w:rPr>
      </w:pPr>
      <w:r w:rsidRPr="00B078F9">
        <w:rPr>
          <w:rFonts w:ascii="Times New Roman" w:hAnsi="Times New Roman" w:cs="Times New Roman"/>
          <w:sz w:val="28"/>
          <w:szCs w:val="28"/>
        </w:rPr>
        <w:t>материалов и сведений, предоставляемых в администрацию Гулькевичского городского поселения Гулькевичского района (дале</w:t>
      </w:r>
      <w:proofErr w:type="gramStart"/>
      <w:r w:rsidRPr="00B078F9">
        <w:rPr>
          <w:rFonts w:ascii="Times New Roman" w:hAnsi="Times New Roman" w:cs="Times New Roman"/>
          <w:sz w:val="28"/>
          <w:szCs w:val="28"/>
        </w:rPr>
        <w:t>е-</w:t>
      </w:r>
      <w:proofErr w:type="gramEnd"/>
      <w:r w:rsidRPr="00B078F9">
        <w:rPr>
          <w:rFonts w:ascii="Times New Roman" w:hAnsi="Times New Roman" w:cs="Times New Roman"/>
          <w:sz w:val="28"/>
          <w:szCs w:val="28"/>
        </w:rPr>
        <w:t xml:space="preserve"> администрация поселения) соответствии с настоящим Порядком, в том числе по результатам внешней проверки годовой бюджетной отчетности главных администраторов;</w:t>
      </w:r>
    </w:p>
    <w:p w:rsidR="00E1623F" w:rsidRPr="00B078F9" w:rsidRDefault="00E1623F" w:rsidP="00B078F9">
      <w:pPr>
        <w:pStyle w:val="a3"/>
        <w:widowControl w:val="0"/>
        <w:numPr>
          <w:ilvl w:val="0"/>
          <w:numId w:val="7"/>
        </w:numPr>
        <w:tabs>
          <w:tab w:val="left" w:pos="1200"/>
        </w:tabs>
        <w:autoSpaceDE w:val="0"/>
        <w:autoSpaceDN w:val="0"/>
        <w:spacing w:after="0" w:line="240" w:lineRule="auto"/>
        <w:ind w:left="0" w:right="-1" w:firstLine="704"/>
        <w:contextualSpacing w:val="0"/>
        <w:jc w:val="both"/>
        <w:rPr>
          <w:rFonts w:ascii="Times New Roman" w:hAnsi="Times New Roman" w:cs="Times New Roman"/>
          <w:sz w:val="28"/>
          <w:szCs w:val="28"/>
        </w:rPr>
      </w:pPr>
      <w:r w:rsidRPr="00B078F9">
        <w:rPr>
          <w:rFonts w:ascii="Times New Roman" w:hAnsi="Times New Roman" w:cs="Times New Roman"/>
          <w:sz w:val="28"/>
          <w:szCs w:val="28"/>
        </w:rPr>
        <w:t>информации, имеющейся в распоряжении администрация поселения;</w:t>
      </w:r>
    </w:p>
    <w:p w:rsidR="00E1623F" w:rsidRPr="00B078F9" w:rsidRDefault="00E1623F" w:rsidP="00B078F9">
      <w:pPr>
        <w:pStyle w:val="a3"/>
        <w:widowControl w:val="0"/>
        <w:numPr>
          <w:ilvl w:val="0"/>
          <w:numId w:val="7"/>
        </w:numPr>
        <w:tabs>
          <w:tab w:val="left" w:pos="1196"/>
        </w:tabs>
        <w:autoSpaceDE w:val="0"/>
        <w:autoSpaceDN w:val="0"/>
        <w:spacing w:after="0" w:line="240" w:lineRule="auto"/>
        <w:ind w:left="1195" w:right="-143" w:hanging="486"/>
        <w:contextualSpacing w:val="0"/>
        <w:jc w:val="both"/>
        <w:rPr>
          <w:rFonts w:ascii="Times New Roman" w:hAnsi="Times New Roman" w:cs="Times New Roman"/>
          <w:sz w:val="28"/>
          <w:szCs w:val="28"/>
        </w:rPr>
      </w:pPr>
      <w:r w:rsidRPr="00B078F9">
        <w:rPr>
          <w:rFonts w:ascii="Times New Roman" w:hAnsi="Times New Roman" w:cs="Times New Roman"/>
          <w:sz w:val="28"/>
          <w:szCs w:val="28"/>
        </w:rPr>
        <w:t>сведений, размещенных на официальных сайтах винформационно-</w:t>
      </w:r>
    </w:p>
    <w:p w:rsidR="00E1623F" w:rsidRPr="00B078F9" w:rsidRDefault="00E1623F" w:rsidP="00B078F9">
      <w:pPr>
        <w:spacing w:before="19" w:line="240" w:lineRule="auto"/>
        <w:ind w:left="190"/>
        <w:jc w:val="both"/>
        <w:rPr>
          <w:rFonts w:ascii="Times New Roman" w:hAnsi="Times New Roman" w:cs="Times New Roman"/>
          <w:sz w:val="28"/>
          <w:szCs w:val="28"/>
        </w:rPr>
      </w:pPr>
      <w:r w:rsidRPr="00B078F9">
        <w:rPr>
          <w:rFonts w:ascii="Times New Roman" w:hAnsi="Times New Roman" w:cs="Times New Roman"/>
          <w:sz w:val="28"/>
          <w:szCs w:val="28"/>
        </w:rPr>
        <w:t>телекоммуникационной сети «Интернет».</w:t>
      </w:r>
    </w:p>
    <w:p w:rsidR="00E1623F" w:rsidRPr="00B078F9" w:rsidRDefault="00E1623F" w:rsidP="00B078F9">
      <w:pPr>
        <w:pStyle w:val="ab"/>
        <w:spacing w:before="10"/>
      </w:pPr>
    </w:p>
    <w:p w:rsidR="00E1623F" w:rsidRPr="00B078F9" w:rsidRDefault="00E1623F" w:rsidP="00B078F9">
      <w:pPr>
        <w:pStyle w:val="ConsPlusNormal"/>
        <w:jc w:val="center"/>
        <w:outlineLvl w:val="1"/>
        <w:rPr>
          <w:rFonts w:ascii="Times New Roman" w:hAnsi="Times New Roman" w:cs="Times New Roman"/>
          <w:sz w:val="28"/>
          <w:szCs w:val="28"/>
        </w:rPr>
      </w:pPr>
      <w:r w:rsidRPr="00B078F9">
        <w:rPr>
          <w:rFonts w:ascii="Times New Roman" w:hAnsi="Times New Roman" w:cs="Times New Roman"/>
          <w:sz w:val="28"/>
          <w:szCs w:val="28"/>
        </w:rPr>
        <w:t>2. Расчет и анализ значений показателей качества финансового менеджмента, представление информации, необходимой для проведения мониторинга</w:t>
      </w:r>
    </w:p>
    <w:p w:rsidR="00E1623F" w:rsidRPr="00B078F9" w:rsidRDefault="00E1623F" w:rsidP="00B078F9">
      <w:pPr>
        <w:pStyle w:val="ab"/>
        <w:tabs>
          <w:tab w:val="left" w:pos="3585"/>
        </w:tabs>
        <w:spacing w:before="4"/>
        <w:ind w:left="993" w:hanging="284"/>
      </w:pPr>
    </w:p>
    <w:p w:rsidR="00E1623F" w:rsidRPr="00B078F9" w:rsidRDefault="00E1623F" w:rsidP="00B078F9">
      <w:pPr>
        <w:pStyle w:val="a3"/>
        <w:widowControl w:val="0"/>
        <w:numPr>
          <w:ilvl w:val="1"/>
          <w:numId w:val="6"/>
        </w:numPr>
        <w:tabs>
          <w:tab w:val="left" w:pos="1374"/>
        </w:tabs>
        <w:autoSpaceDE w:val="0"/>
        <w:autoSpaceDN w:val="0"/>
        <w:spacing w:before="1" w:after="0" w:line="240" w:lineRule="auto"/>
        <w:ind w:left="0" w:right="-1" w:firstLine="711"/>
        <w:contextualSpacing w:val="0"/>
        <w:jc w:val="both"/>
        <w:rPr>
          <w:rFonts w:ascii="Times New Roman" w:hAnsi="Times New Roman" w:cs="Times New Roman"/>
          <w:sz w:val="28"/>
          <w:szCs w:val="28"/>
        </w:rPr>
      </w:pPr>
      <w:r w:rsidRPr="00B078F9">
        <w:rPr>
          <w:rFonts w:ascii="Times New Roman" w:hAnsi="Times New Roman" w:cs="Times New Roman"/>
          <w:sz w:val="28"/>
          <w:szCs w:val="28"/>
        </w:rPr>
        <w:t>Мониторинг проводится администрацией поселения по перечню показателей согласно приложению 1 к настоящему Порядку (далее - показатели) по следующимнаправлениям:</w:t>
      </w:r>
    </w:p>
    <w:p w:rsidR="00E1623F" w:rsidRPr="00B078F9" w:rsidRDefault="00E1623F" w:rsidP="00B078F9">
      <w:pPr>
        <w:pStyle w:val="a3"/>
        <w:widowControl w:val="0"/>
        <w:numPr>
          <w:ilvl w:val="0"/>
          <w:numId w:val="5"/>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B078F9">
        <w:rPr>
          <w:rFonts w:ascii="Times New Roman" w:hAnsi="Times New Roman" w:cs="Times New Roman"/>
          <w:sz w:val="28"/>
          <w:szCs w:val="28"/>
        </w:rPr>
        <w:t>управление расходами бюджета поселения;</w:t>
      </w:r>
    </w:p>
    <w:p w:rsidR="00E1623F" w:rsidRPr="00B078F9" w:rsidRDefault="00E1623F" w:rsidP="00B078F9">
      <w:pPr>
        <w:pStyle w:val="a3"/>
        <w:widowControl w:val="0"/>
        <w:numPr>
          <w:ilvl w:val="0"/>
          <w:numId w:val="5"/>
        </w:numPr>
        <w:tabs>
          <w:tab w:val="left" w:pos="1188"/>
        </w:tabs>
        <w:autoSpaceDE w:val="0"/>
        <w:autoSpaceDN w:val="0"/>
        <w:spacing w:before="2" w:after="0" w:line="240" w:lineRule="auto"/>
        <w:ind w:left="1187" w:hanging="478"/>
        <w:contextualSpacing w:val="0"/>
        <w:jc w:val="both"/>
        <w:rPr>
          <w:rFonts w:ascii="Times New Roman" w:hAnsi="Times New Roman" w:cs="Times New Roman"/>
          <w:sz w:val="28"/>
          <w:szCs w:val="28"/>
        </w:rPr>
      </w:pPr>
      <w:r w:rsidRPr="00B078F9">
        <w:rPr>
          <w:rFonts w:ascii="Times New Roman" w:hAnsi="Times New Roman" w:cs="Times New Roman"/>
          <w:sz w:val="28"/>
          <w:szCs w:val="28"/>
        </w:rPr>
        <w:t>управление доходами бюджета поселения;</w:t>
      </w:r>
    </w:p>
    <w:p w:rsidR="00E1623F" w:rsidRPr="00B078F9" w:rsidRDefault="00E1623F" w:rsidP="00B078F9">
      <w:pPr>
        <w:pStyle w:val="a3"/>
        <w:widowControl w:val="0"/>
        <w:numPr>
          <w:ilvl w:val="0"/>
          <w:numId w:val="5"/>
        </w:numPr>
        <w:tabs>
          <w:tab w:val="left" w:pos="1188"/>
        </w:tabs>
        <w:autoSpaceDE w:val="0"/>
        <w:autoSpaceDN w:val="0"/>
        <w:spacing w:before="10" w:after="0" w:line="240" w:lineRule="auto"/>
        <w:ind w:left="1187" w:hanging="478"/>
        <w:contextualSpacing w:val="0"/>
        <w:jc w:val="both"/>
        <w:rPr>
          <w:rFonts w:ascii="Times New Roman" w:hAnsi="Times New Roman" w:cs="Times New Roman"/>
          <w:sz w:val="28"/>
          <w:szCs w:val="28"/>
        </w:rPr>
      </w:pPr>
      <w:r w:rsidRPr="00B078F9">
        <w:rPr>
          <w:rFonts w:ascii="Times New Roman" w:hAnsi="Times New Roman" w:cs="Times New Roman"/>
          <w:sz w:val="28"/>
          <w:szCs w:val="28"/>
        </w:rPr>
        <w:t>ведение учета и составление бюджетнойотчетности;</w:t>
      </w:r>
    </w:p>
    <w:p w:rsidR="00E1623F" w:rsidRPr="00B078F9" w:rsidRDefault="00E1623F" w:rsidP="00B078F9">
      <w:pPr>
        <w:pStyle w:val="a3"/>
        <w:widowControl w:val="0"/>
        <w:numPr>
          <w:ilvl w:val="0"/>
          <w:numId w:val="5"/>
        </w:numPr>
        <w:tabs>
          <w:tab w:val="left" w:pos="1187"/>
        </w:tabs>
        <w:autoSpaceDE w:val="0"/>
        <w:autoSpaceDN w:val="0"/>
        <w:spacing w:before="14" w:after="0" w:line="240" w:lineRule="auto"/>
        <w:ind w:left="0" w:right="-1" w:firstLine="704"/>
        <w:contextualSpacing w:val="0"/>
        <w:jc w:val="both"/>
        <w:rPr>
          <w:rFonts w:ascii="Times New Roman" w:hAnsi="Times New Roman" w:cs="Times New Roman"/>
          <w:sz w:val="28"/>
          <w:szCs w:val="28"/>
        </w:rPr>
      </w:pPr>
      <w:r w:rsidRPr="00B078F9">
        <w:rPr>
          <w:rFonts w:ascii="Times New Roman" w:hAnsi="Times New Roman" w:cs="Times New Roman"/>
          <w:sz w:val="28"/>
          <w:szCs w:val="28"/>
        </w:rPr>
        <w:t>исполнение представлений (предписаний) органов государственного (муниципального) финансовогоконтроля;</w:t>
      </w:r>
    </w:p>
    <w:p w:rsidR="00E1623F" w:rsidRPr="00B078F9" w:rsidRDefault="00E1623F" w:rsidP="00B078F9">
      <w:pPr>
        <w:pStyle w:val="a3"/>
        <w:widowControl w:val="0"/>
        <w:numPr>
          <w:ilvl w:val="0"/>
          <w:numId w:val="5"/>
        </w:numPr>
        <w:tabs>
          <w:tab w:val="left" w:pos="1183"/>
        </w:tabs>
        <w:autoSpaceDE w:val="0"/>
        <w:autoSpaceDN w:val="0"/>
        <w:spacing w:after="0" w:line="240" w:lineRule="auto"/>
        <w:ind w:left="1182" w:hanging="473"/>
        <w:contextualSpacing w:val="0"/>
        <w:jc w:val="both"/>
        <w:rPr>
          <w:rFonts w:ascii="Times New Roman" w:hAnsi="Times New Roman" w:cs="Times New Roman"/>
          <w:sz w:val="28"/>
          <w:szCs w:val="28"/>
        </w:rPr>
      </w:pPr>
      <w:r w:rsidRPr="00B078F9">
        <w:rPr>
          <w:rFonts w:ascii="Times New Roman" w:hAnsi="Times New Roman" w:cs="Times New Roman"/>
          <w:sz w:val="28"/>
          <w:szCs w:val="28"/>
        </w:rPr>
        <w:t>организация и осуществление внутреннего финансовогоаудита;</w:t>
      </w:r>
    </w:p>
    <w:p w:rsidR="00E1623F" w:rsidRPr="00B078F9" w:rsidRDefault="00E1623F" w:rsidP="00B078F9">
      <w:pPr>
        <w:pStyle w:val="a3"/>
        <w:widowControl w:val="0"/>
        <w:numPr>
          <w:ilvl w:val="0"/>
          <w:numId w:val="5"/>
        </w:numPr>
        <w:tabs>
          <w:tab w:val="left" w:pos="0"/>
        </w:tabs>
        <w:autoSpaceDE w:val="0"/>
        <w:autoSpaceDN w:val="0"/>
        <w:spacing w:before="17" w:after="0" w:line="240" w:lineRule="auto"/>
        <w:ind w:left="0" w:firstLine="709"/>
        <w:contextualSpacing w:val="0"/>
        <w:jc w:val="both"/>
        <w:rPr>
          <w:rFonts w:ascii="Times New Roman" w:hAnsi="Times New Roman" w:cs="Times New Roman"/>
          <w:sz w:val="28"/>
          <w:szCs w:val="28"/>
        </w:rPr>
      </w:pPr>
      <w:r w:rsidRPr="00B078F9">
        <w:rPr>
          <w:rFonts w:ascii="Times New Roman" w:hAnsi="Times New Roman" w:cs="Times New Roman"/>
          <w:sz w:val="28"/>
          <w:szCs w:val="28"/>
        </w:rPr>
        <w:t>управление активами(имуществом).</w:t>
      </w:r>
    </w:p>
    <w:p w:rsidR="00E1623F" w:rsidRPr="00B078F9" w:rsidRDefault="00E1623F" w:rsidP="00B078F9">
      <w:pPr>
        <w:pStyle w:val="a3"/>
        <w:widowControl w:val="0"/>
        <w:numPr>
          <w:ilvl w:val="1"/>
          <w:numId w:val="6"/>
        </w:numPr>
        <w:tabs>
          <w:tab w:val="left" w:pos="1363"/>
        </w:tabs>
        <w:autoSpaceDE w:val="0"/>
        <w:autoSpaceDN w:val="0"/>
        <w:spacing w:before="5" w:after="0" w:line="240" w:lineRule="auto"/>
        <w:ind w:left="0" w:right="-1" w:firstLine="697"/>
        <w:contextualSpacing w:val="0"/>
        <w:jc w:val="both"/>
        <w:rPr>
          <w:rFonts w:ascii="Times New Roman" w:hAnsi="Times New Roman" w:cs="Times New Roman"/>
          <w:sz w:val="28"/>
          <w:szCs w:val="28"/>
        </w:rPr>
      </w:pPr>
      <w:r w:rsidRPr="00B078F9">
        <w:rPr>
          <w:rFonts w:ascii="Times New Roman" w:hAnsi="Times New Roman" w:cs="Times New Roman"/>
          <w:sz w:val="28"/>
          <w:szCs w:val="28"/>
        </w:rPr>
        <w:t>Администрация поселения из источников информации, указанных в пункте 1.4 настоящего Порядка, рассчитывает по каждому главному администратору итоговую оценку качества финансовогоменеджмента.</w:t>
      </w:r>
    </w:p>
    <w:p w:rsidR="00E1623F" w:rsidRPr="00B078F9" w:rsidRDefault="00E1623F" w:rsidP="00B078F9">
      <w:pPr>
        <w:spacing w:before="9" w:line="240" w:lineRule="auto"/>
        <w:ind w:firstLine="736"/>
        <w:jc w:val="both"/>
        <w:rPr>
          <w:rFonts w:ascii="Times New Roman" w:hAnsi="Times New Roman" w:cs="Times New Roman"/>
          <w:sz w:val="28"/>
          <w:szCs w:val="28"/>
        </w:rPr>
      </w:pPr>
      <w:r w:rsidRPr="00B078F9">
        <w:rPr>
          <w:rFonts w:ascii="Times New Roman" w:hAnsi="Times New Roman" w:cs="Times New Roman"/>
          <w:sz w:val="28"/>
          <w:szCs w:val="28"/>
        </w:rPr>
        <w:t>Итоговая оценка качества финансового менеджмента главного администратора рассчитывается по формуле:</w:t>
      </w:r>
    </w:p>
    <w:p w:rsidR="00E1623F" w:rsidRPr="00B078F9" w:rsidRDefault="00E1623F" w:rsidP="00B078F9">
      <w:pPr>
        <w:spacing w:line="240" w:lineRule="auto"/>
        <w:rPr>
          <w:rFonts w:ascii="Times New Roman" w:hAnsi="Times New Roman" w:cs="Times New Roman"/>
          <w:i/>
          <w:sz w:val="28"/>
          <w:szCs w:val="28"/>
          <w:lang w:val="en-US"/>
        </w:rPr>
      </w:pPr>
      <w:r w:rsidRPr="00B078F9">
        <w:rPr>
          <w:rFonts w:ascii="Times New Roman" w:hAnsi="Times New Roman" w:cs="Times New Roman"/>
          <w:w w:val="110"/>
          <w:sz w:val="28"/>
          <w:szCs w:val="28"/>
        </w:rPr>
        <w:tab/>
      </w:r>
      <w:r w:rsidRPr="00B078F9">
        <w:rPr>
          <w:rFonts w:ascii="Times New Roman" w:eastAsia="Calibri" w:hAnsi="Times New Roman" w:cs="Times New Roman"/>
          <w:sz w:val="28"/>
          <w:szCs w:val="28"/>
        </w:rPr>
        <w:br/>
      </w: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I</m:t>
              </m:r>
            </m:e>
            <m:sub>
              <m:r>
                <w:rPr>
                  <w:rFonts w:ascii="Cambria Math" w:eastAsia="Calibri" w:hAnsi="Cambria Math" w:cs="Times New Roman"/>
                  <w:sz w:val="28"/>
                  <w:szCs w:val="28"/>
                </w:rPr>
                <m:t>i</m:t>
              </m:r>
            </m:sub>
          </m:sSub>
          <m:r>
            <w:rPr>
              <w:rFonts w:ascii="Cambria Math" w:eastAsia="Calibri" w:hAnsi="Cambria Math" w:cs="Times New Roman"/>
              <w:sz w:val="28"/>
              <w:szCs w:val="28"/>
            </w:rPr>
            <m:t>=100×</m:t>
          </m:r>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j=1</m:t>
              </m:r>
            </m:sub>
            <m:sup>
              <m:r>
                <w:rPr>
                  <w:rFonts w:ascii="Cambria Math" w:eastAsia="Calibri" w:hAnsi="Cambria Math" w:cs="Times New Roman"/>
                  <w:sz w:val="28"/>
                  <w:szCs w:val="28"/>
                </w:rPr>
                <m:t>n</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S</m:t>
                  </m:r>
                </m:e>
                <m:sub>
                  <m:r>
                    <w:rPr>
                      <w:rFonts w:ascii="Cambria Math" w:eastAsia="Calibri" w:hAnsi="Cambria Math" w:cs="Times New Roman"/>
                      <w:sz w:val="28"/>
                      <w:szCs w:val="28"/>
                    </w:rPr>
                    <m:t>j</m:t>
                  </m:r>
                </m:sub>
              </m:sSub>
            </m:e>
          </m:nary>
          <m:r>
            <w:rPr>
              <w:rFonts w:ascii="Cambria Math" w:eastAsia="Calibri" w:hAnsi="Cambria Math" w:cs="Times New Roman"/>
              <w:sz w:val="28"/>
              <w:szCs w:val="28"/>
            </w:rPr>
            <m:t>×E</m:t>
          </m:r>
          <m:d>
            <m:dPr>
              <m:ctrlPr>
                <w:rPr>
                  <w:rFonts w:ascii="Cambria Math" w:eastAsia="Calibri" w:hAnsi="Cambria Math" w:cs="Times New Roman"/>
                  <w:i/>
                  <w:sz w:val="28"/>
                  <w:szCs w:val="28"/>
                </w:rPr>
              </m:ctrlPr>
            </m:dP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j</m:t>
                  </m:r>
                </m:sub>
              </m:sSub>
            </m:e>
          </m:d>
          <m:r>
            <w:rPr>
              <w:rFonts w:ascii="Cambria Math" w:eastAsia="Calibri" w:hAnsi="Cambria Math" w:cs="Times New Roman"/>
              <w:sz w:val="28"/>
              <w:szCs w:val="28"/>
            </w:rPr>
            <m:t>, где:</m:t>
          </m:r>
        </m:oMath>
      </m:oMathPara>
    </w:p>
    <w:p w:rsidR="00E1623F" w:rsidRPr="00B078F9" w:rsidRDefault="00351D49" w:rsidP="00B078F9">
      <w:pPr>
        <w:spacing w:before="101" w:line="240" w:lineRule="auto"/>
        <w:ind w:firstLine="709"/>
        <w:jc w:val="both"/>
        <w:rPr>
          <w:rFonts w:ascii="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S</m:t>
            </m:r>
          </m:e>
          <m:sub>
            <m:r>
              <w:rPr>
                <w:rFonts w:ascii="Cambria Math" w:eastAsia="Calibri" w:hAnsi="Cambria Math" w:cs="Times New Roman"/>
                <w:sz w:val="28"/>
                <w:szCs w:val="28"/>
              </w:rPr>
              <m:t>j</m:t>
            </m:r>
          </m:sub>
        </m:sSub>
      </m:oMath>
      <w:r w:rsidR="00E1623F" w:rsidRPr="00B078F9">
        <w:rPr>
          <w:rFonts w:ascii="Times New Roman" w:hAnsi="Times New Roman" w:cs="Times New Roman"/>
          <w:w w:val="110"/>
          <w:sz w:val="28"/>
          <w:szCs w:val="28"/>
        </w:rPr>
        <w:t xml:space="preserve"> - вес </w:t>
      </w:r>
      <w:proofErr w:type="spellStart"/>
      <w:r w:rsidR="00E1623F" w:rsidRPr="00B078F9">
        <w:rPr>
          <w:rFonts w:ascii="Times New Roman" w:hAnsi="Times New Roman" w:cs="Times New Roman"/>
          <w:w w:val="110"/>
          <w:sz w:val="28"/>
          <w:szCs w:val="28"/>
        </w:rPr>
        <w:t>j-ro</w:t>
      </w:r>
      <w:proofErr w:type="spellEnd"/>
      <w:r w:rsidR="00E1623F" w:rsidRPr="00B078F9">
        <w:rPr>
          <w:rFonts w:ascii="Times New Roman" w:hAnsi="Times New Roman" w:cs="Times New Roman"/>
          <w:w w:val="110"/>
          <w:sz w:val="28"/>
          <w:szCs w:val="28"/>
        </w:rPr>
        <w:t xml:space="preserve"> показателя;</w:t>
      </w:r>
    </w:p>
    <w:p w:rsidR="00E1623F" w:rsidRPr="00B078F9" w:rsidRDefault="00351D49" w:rsidP="00B078F9">
      <w:pPr>
        <w:spacing w:line="240" w:lineRule="auto"/>
        <w:ind w:right="-1" w:firstLine="709"/>
        <w:jc w:val="both"/>
        <w:rPr>
          <w:rFonts w:ascii="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j</m:t>
            </m:r>
          </m:sub>
        </m:sSub>
      </m:oMath>
      <w:r w:rsidR="00E1623F" w:rsidRPr="00B078F9">
        <w:rPr>
          <w:rFonts w:ascii="Times New Roman" w:hAnsi="Times New Roman" w:cs="Times New Roman"/>
          <w:sz w:val="28"/>
          <w:szCs w:val="28"/>
        </w:rPr>
        <w:t xml:space="preserve"> — оценка j-гo  показателя,  рассчитываемая  по  формулам,  указанным в приложении 1 к настоящемуПорядку;</w:t>
      </w:r>
    </w:p>
    <w:p w:rsidR="00E1623F" w:rsidRPr="00B078F9" w:rsidRDefault="00E1623F" w:rsidP="00B078F9">
      <w:pPr>
        <w:spacing w:line="240" w:lineRule="auto"/>
        <w:ind w:firstLine="709"/>
        <w:jc w:val="both"/>
        <w:rPr>
          <w:rFonts w:ascii="Times New Roman" w:hAnsi="Times New Roman" w:cs="Times New Roman"/>
          <w:sz w:val="28"/>
          <w:szCs w:val="28"/>
        </w:rPr>
      </w:pPr>
      <w:r w:rsidRPr="00B078F9">
        <w:rPr>
          <w:rFonts w:ascii="Times New Roman" w:hAnsi="Times New Roman" w:cs="Times New Roman"/>
          <w:spacing w:val="3"/>
          <w:sz w:val="28"/>
          <w:szCs w:val="28"/>
          <w:lang w:val="en-US"/>
        </w:rPr>
        <w:t>n</w:t>
      </w:r>
      <w:r w:rsidRPr="00B078F9">
        <w:rPr>
          <w:rFonts w:ascii="Times New Roman" w:hAnsi="Times New Roman" w:cs="Times New Roman"/>
          <w:spacing w:val="3"/>
          <w:sz w:val="28"/>
          <w:szCs w:val="28"/>
        </w:rPr>
        <w:t xml:space="preserve"> - </w:t>
      </w:r>
      <w:proofErr w:type="gramStart"/>
      <w:r w:rsidRPr="00B078F9">
        <w:rPr>
          <w:rFonts w:ascii="Times New Roman" w:hAnsi="Times New Roman" w:cs="Times New Roman"/>
          <w:w w:val="93"/>
          <w:sz w:val="28"/>
          <w:szCs w:val="28"/>
        </w:rPr>
        <w:t>количество</w:t>
      </w:r>
      <w:r w:rsidRPr="00B078F9">
        <w:rPr>
          <w:rFonts w:ascii="Times New Roman" w:hAnsi="Times New Roman" w:cs="Times New Roman"/>
          <w:spacing w:val="-1"/>
          <w:w w:val="91"/>
          <w:sz w:val="28"/>
          <w:szCs w:val="28"/>
        </w:rPr>
        <w:t>показателей</w:t>
      </w:r>
      <w:proofErr w:type="gramEnd"/>
      <w:r w:rsidRPr="00B078F9">
        <w:rPr>
          <w:rFonts w:ascii="Times New Roman" w:hAnsi="Times New Roman" w:cs="Times New Roman"/>
          <w:spacing w:val="-1"/>
          <w:w w:val="91"/>
          <w:sz w:val="28"/>
          <w:szCs w:val="28"/>
        </w:rPr>
        <w:t>.</w:t>
      </w:r>
    </w:p>
    <w:p w:rsidR="00E1623F" w:rsidRPr="00B078F9" w:rsidRDefault="00E1623F" w:rsidP="00B078F9">
      <w:pPr>
        <w:spacing w:line="240" w:lineRule="auto"/>
        <w:ind w:firstLine="730"/>
        <w:jc w:val="both"/>
        <w:rPr>
          <w:rFonts w:ascii="Times New Roman" w:hAnsi="Times New Roman" w:cs="Times New Roman"/>
          <w:sz w:val="28"/>
          <w:szCs w:val="28"/>
        </w:rPr>
      </w:pPr>
      <w:r w:rsidRPr="00B078F9">
        <w:rPr>
          <w:rFonts w:ascii="Times New Roman" w:hAnsi="Times New Roman" w:cs="Times New Roman"/>
          <w:sz w:val="28"/>
          <w:szCs w:val="28"/>
        </w:rPr>
        <w:t>Максимальная возможная итоговая оценка качества финансового менеджмента главного администратора составляет сто баллов.</w:t>
      </w:r>
    </w:p>
    <w:p w:rsidR="00E1623F" w:rsidRPr="00B078F9" w:rsidRDefault="00E1623F" w:rsidP="00B078F9">
      <w:pPr>
        <w:spacing w:before="12" w:line="240" w:lineRule="auto"/>
        <w:ind w:right="-1" w:firstLine="694"/>
        <w:jc w:val="both"/>
        <w:rPr>
          <w:rFonts w:ascii="Times New Roman" w:hAnsi="Times New Roman" w:cs="Times New Roman"/>
          <w:sz w:val="28"/>
          <w:szCs w:val="28"/>
        </w:rPr>
      </w:pPr>
      <w:r w:rsidRPr="00B078F9">
        <w:rPr>
          <w:rFonts w:ascii="Times New Roman" w:hAnsi="Times New Roman" w:cs="Times New Roman"/>
          <w:w w:val="105"/>
          <w:sz w:val="28"/>
          <w:szCs w:val="28"/>
        </w:rPr>
        <w:t>Если показатель не применяется к главному администратору, то вес дан</w:t>
      </w:r>
      <w:r w:rsidRPr="00B078F9">
        <w:rPr>
          <w:rFonts w:ascii="Times New Roman" w:hAnsi="Times New Roman" w:cs="Times New Roman"/>
          <w:sz w:val="28"/>
          <w:szCs w:val="28"/>
        </w:rPr>
        <w:t xml:space="preserve">ного показателя пропорционально распределяется по остальным показателям </w:t>
      </w:r>
      <w:r w:rsidRPr="00B078F9">
        <w:rPr>
          <w:rFonts w:ascii="Times New Roman" w:hAnsi="Times New Roman" w:cs="Times New Roman"/>
          <w:w w:val="105"/>
          <w:sz w:val="28"/>
          <w:szCs w:val="28"/>
        </w:rPr>
        <w:t>соответствующего направления оценки качества финансового менеджмента.</w:t>
      </w:r>
    </w:p>
    <w:p w:rsidR="00E1623F" w:rsidRPr="00B078F9" w:rsidRDefault="00E1623F" w:rsidP="00B078F9">
      <w:pPr>
        <w:pStyle w:val="a3"/>
        <w:widowControl w:val="0"/>
        <w:numPr>
          <w:ilvl w:val="1"/>
          <w:numId w:val="6"/>
        </w:numPr>
        <w:tabs>
          <w:tab w:val="left" w:pos="1368"/>
        </w:tabs>
        <w:autoSpaceDE w:val="0"/>
        <w:autoSpaceDN w:val="0"/>
        <w:spacing w:after="0" w:line="240" w:lineRule="auto"/>
        <w:ind w:left="0" w:right="-1" w:firstLine="680"/>
        <w:contextualSpacing w:val="0"/>
        <w:jc w:val="both"/>
        <w:rPr>
          <w:rFonts w:ascii="Times New Roman" w:hAnsi="Times New Roman" w:cs="Times New Roman"/>
          <w:sz w:val="28"/>
          <w:szCs w:val="28"/>
        </w:rPr>
      </w:pPr>
      <w:r w:rsidRPr="00B078F9">
        <w:rPr>
          <w:rFonts w:ascii="Times New Roman" w:hAnsi="Times New Roman" w:cs="Times New Roman"/>
          <w:sz w:val="28"/>
          <w:szCs w:val="28"/>
        </w:rPr>
        <w:t>В целях расчета значений показателей качества финансового менеджмента при проведениимониторинга главныеадминистраторыпредставляютвадминистрацию поселения непозднееlсентябрятекущегофинансовогогод</w:t>
      </w:r>
      <w:proofErr w:type="gramStart"/>
      <w:r w:rsidRPr="00B078F9">
        <w:rPr>
          <w:rFonts w:ascii="Times New Roman" w:hAnsi="Times New Roman" w:cs="Times New Roman"/>
          <w:sz w:val="28"/>
          <w:szCs w:val="28"/>
        </w:rPr>
        <w:t>а(</w:t>
      </w:r>
      <w:proofErr w:type="gramEnd"/>
      <w:r w:rsidRPr="00B078F9">
        <w:rPr>
          <w:rFonts w:ascii="Times New Roman" w:hAnsi="Times New Roman" w:cs="Times New Roman"/>
          <w:sz w:val="28"/>
          <w:szCs w:val="28"/>
        </w:rPr>
        <w:t>за 2019 год - не  позднее 1 апреля  2021  года) сведения о выявленных органами государственного (муниципального) финансового контроля нарушениях, допущенныхвотчетномпериоде,согласноприложению2кнастоящемуПорядку.</w:t>
      </w:r>
    </w:p>
    <w:p w:rsidR="00E1623F" w:rsidRPr="00B078F9" w:rsidRDefault="00E1623F" w:rsidP="00B078F9">
      <w:pPr>
        <w:pStyle w:val="a3"/>
        <w:widowControl w:val="0"/>
        <w:numPr>
          <w:ilvl w:val="1"/>
          <w:numId w:val="6"/>
        </w:numPr>
        <w:tabs>
          <w:tab w:val="left" w:pos="1369"/>
        </w:tabs>
        <w:autoSpaceDE w:val="0"/>
        <w:autoSpaceDN w:val="0"/>
        <w:spacing w:after="0" w:line="240" w:lineRule="auto"/>
        <w:ind w:left="0" w:right="-1" w:firstLine="701"/>
        <w:contextualSpacing w:val="0"/>
        <w:jc w:val="both"/>
        <w:rPr>
          <w:rFonts w:ascii="Times New Roman" w:hAnsi="Times New Roman" w:cs="Times New Roman"/>
          <w:sz w:val="28"/>
          <w:szCs w:val="28"/>
        </w:rPr>
      </w:pPr>
      <w:r w:rsidRPr="00B078F9">
        <w:rPr>
          <w:rFonts w:ascii="Times New Roman" w:hAnsi="Times New Roman" w:cs="Times New Roman"/>
          <w:sz w:val="28"/>
          <w:szCs w:val="28"/>
        </w:rPr>
        <w:t>Администрация поселения проводит анализ итоговыхзначенийпоказателейкачествафинансовогоменеджмента,рассчитанных по каждому главному администратору, путем определения отклонений отцелевых значений каждого показателя качества финансовогоменеджмента.</w:t>
      </w:r>
    </w:p>
    <w:p w:rsidR="00E1623F" w:rsidRPr="00B078F9" w:rsidRDefault="00E1623F" w:rsidP="00B078F9">
      <w:pPr>
        <w:pStyle w:val="ab"/>
        <w:spacing w:before="2"/>
      </w:pPr>
    </w:p>
    <w:p w:rsidR="00E1623F" w:rsidRPr="00B078F9" w:rsidRDefault="00E1623F" w:rsidP="00B078F9">
      <w:pPr>
        <w:pStyle w:val="ab"/>
        <w:spacing w:before="5"/>
        <w:jc w:val="center"/>
      </w:pPr>
      <w:r w:rsidRPr="00B078F9">
        <w:t xml:space="preserve">3. Формирование  и представление отчета </w:t>
      </w:r>
    </w:p>
    <w:p w:rsidR="00E1623F" w:rsidRPr="00B078F9" w:rsidRDefault="00E1623F" w:rsidP="00B078F9">
      <w:pPr>
        <w:pStyle w:val="ab"/>
        <w:spacing w:before="5"/>
        <w:jc w:val="center"/>
      </w:pPr>
      <w:r w:rsidRPr="00B078F9">
        <w:t>о результатах мониторинга</w:t>
      </w:r>
    </w:p>
    <w:p w:rsidR="00E1623F" w:rsidRPr="00B078F9" w:rsidRDefault="00E1623F" w:rsidP="00B078F9">
      <w:pPr>
        <w:pStyle w:val="ab"/>
        <w:spacing w:before="5"/>
      </w:pPr>
    </w:p>
    <w:p w:rsidR="00E1623F" w:rsidRPr="00B078F9" w:rsidRDefault="00E1623F" w:rsidP="00B078F9">
      <w:pPr>
        <w:pStyle w:val="a3"/>
        <w:widowControl w:val="0"/>
        <w:numPr>
          <w:ilvl w:val="1"/>
          <w:numId w:val="4"/>
        </w:numPr>
        <w:tabs>
          <w:tab w:val="left" w:pos="1393"/>
        </w:tabs>
        <w:autoSpaceDE w:val="0"/>
        <w:autoSpaceDN w:val="0"/>
        <w:spacing w:after="0" w:line="240" w:lineRule="auto"/>
        <w:ind w:left="0" w:right="-1" w:firstLine="704"/>
        <w:contextualSpacing w:val="0"/>
        <w:jc w:val="both"/>
        <w:rPr>
          <w:rFonts w:ascii="Times New Roman" w:hAnsi="Times New Roman" w:cs="Times New Roman"/>
          <w:sz w:val="28"/>
          <w:szCs w:val="28"/>
        </w:rPr>
      </w:pPr>
      <w:r w:rsidRPr="00B078F9">
        <w:rPr>
          <w:rFonts w:ascii="Times New Roman" w:hAnsi="Times New Roman" w:cs="Times New Roman"/>
          <w:sz w:val="28"/>
          <w:szCs w:val="28"/>
        </w:rPr>
        <w:t>На основании данных расчета показателей качества финансового менеджмента администрация поселения формирует отчет о результатах мониторинга по главным администраторам и размещает его на официальномсайтеадминистрации Гулькевичского городского поселения Гулькевичского районавинформационно-телекоммуникационной сети«Интернет».</w:t>
      </w:r>
    </w:p>
    <w:p w:rsidR="00E1623F" w:rsidRPr="00B078F9" w:rsidRDefault="00E1623F" w:rsidP="00B078F9">
      <w:pPr>
        <w:pStyle w:val="ab"/>
        <w:spacing w:before="1"/>
        <w:ind w:right="-1" w:firstLine="697"/>
      </w:pPr>
      <w:r w:rsidRPr="00B078F9">
        <w:t>Отчет о результатах мониторинга содержит значения итоговой оценки качества финансового менеджмента каждого главного администратора, в отношениикоторогопроведенмониторинг,изначениявсехпоказателей,используемых для еерасчета.</w:t>
      </w:r>
    </w:p>
    <w:p w:rsidR="00E1623F" w:rsidRPr="00B078F9" w:rsidRDefault="00E1623F" w:rsidP="00B078F9">
      <w:pPr>
        <w:pStyle w:val="a3"/>
        <w:widowControl w:val="0"/>
        <w:numPr>
          <w:ilvl w:val="1"/>
          <w:numId w:val="4"/>
        </w:numPr>
        <w:tabs>
          <w:tab w:val="left" w:pos="1435"/>
        </w:tabs>
        <w:autoSpaceDE w:val="0"/>
        <w:autoSpaceDN w:val="0"/>
        <w:spacing w:before="1" w:after="0" w:line="240" w:lineRule="auto"/>
        <w:ind w:left="0" w:right="-1" w:firstLine="701"/>
        <w:contextualSpacing w:val="0"/>
        <w:jc w:val="both"/>
        <w:rPr>
          <w:rFonts w:ascii="Times New Roman" w:hAnsi="Times New Roman" w:cs="Times New Roman"/>
          <w:sz w:val="28"/>
          <w:szCs w:val="28"/>
        </w:rPr>
      </w:pPr>
      <w:r w:rsidRPr="00B078F9">
        <w:rPr>
          <w:rFonts w:ascii="Times New Roman" w:hAnsi="Times New Roman" w:cs="Times New Roman"/>
          <w:sz w:val="28"/>
          <w:szCs w:val="28"/>
        </w:rPr>
        <w:t>Главные администраторы по результатам мониторинга направляют  в администрацию поселения сведения о ходе реализации мер, направленных на повышение качества финансового менеджмента, заполнениекоторыхпредусмотреноприложением3кнастоящемуПорядку</w:t>
      </w:r>
      <w:proofErr w:type="gramStart"/>
      <w:r w:rsidRPr="00B078F9">
        <w:rPr>
          <w:rFonts w:ascii="Times New Roman" w:hAnsi="Times New Roman" w:cs="Times New Roman"/>
          <w:sz w:val="28"/>
          <w:szCs w:val="28"/>
        </w:rPr>
        <w:t>,в</w:t>
      </w:r>
      <w:proofErr w:type="gramEnd"/>
      <w:r w:rsidRPr="00B078F9">
        <w:rPr>
          <w:rFonts w:ascii="Times New Roman" w:hAnsi="Times New Roman" w:cs="Times New Roman"/>
          <w:sz w:val="28"/>
          <w:szCs w:val="28"/>
        </w:rPr>
        <w:t xml:space="preserve">месячныйсроксодняразмещенияотчетаорезультатахмониторинганаофициальном сайте администрации </w:t>
      </w:r>
      <w:proofErr w:type="spellStart"/>
      <w:r w:rsidRPr="00B078F9">
        <w:rPr>
          <w:rFonts w:ascii="Times New Roman" w:hAnsi="Times New Roman" w:cs="Times New Roman"/>
          <w:sz w:val="28"/>
          <w:szCs w:val="28"/>
        </w:rPr>
        <w:t>Гулькевивичского</w:t>
      </w:r>
      <w:proofErr w:type="spellEnd"/>
      <w:r w:rsidRPr="00B078F9">
        <w:rPr>
          <w:rFonts w:ascii="Times New Roman" w:hAnsi="Times New Roman" w:cs="Times New Roman"/>
          <w:sz w:val="28"/>
          <w:szCs w:val="28"/>
        </w:rPr>
        <w:t xml:space="preserve"> городского поселения </w:t>
      </w:r>
      <w:proofErr w:type="spellStart"/>
      <w:r w:rsidRPr="00B078F9">
        <w:rPr>
          <w:rFonts w:ascii="Times New Roman" w:hAnsi="Times New Roman" w:cs="Times New Roman"/>
          <w:sz w:val="28"/>
          <w:szCs w:val="28"/>
        </w:rPr>
        <w:t>Гулькевичского</w:t>
      </w:r>
      <w:proofErr w:type="spellEnd"/>
      <w:r w:rsidRPr="00B078F9">
        <w:rPr>
          <w:rFonts w:ascii="Times New Roman" w:hAnsi="Times New Roman" w:cs="Times New Roman"/>
          <w:sz w:val="28"/>
          <w:szCs w:val="28"/>
        </w:rPr>
        <w:t xml:space="preserve"> районавинформационно-телекоммуникационной сети«Интернет».</w:t>
      </w:r>
    </w:p>
    <w:p w:rsidR="00E1623F" w:rsidRPr="00B078F9" w:rsidRDefault="00E1623F" w:rsidP="00B078F9">
      <w:pPr>
        <w:pStyle w:val="a3"/>
        <w:widowControl w:val="0"/>
        <w:numPr>
          <w:ilvl w:val="1"/>
          <w:numId w:val="4"/>
        </w:numPr>
        <w:tabs>
          <w:tab w:val="left" w:pos="1359"/>
        </w:tabs>
        <w:autoSpaceDE w:val="0"/>
        <w:autoSpaceDN w:val="0"/>
        <w:spacing w:after="0" w:line="240" w:lineRule="auto"/>
        <w:ind w:left="0" w:right="-1" w:firstLine="700"/>
        <w:contextualSpacing w:val="0"/>
        <w:jc w:val="both"/>
        <w:rPr>
          <w:rFonts w:ascii="Times New Roman" w:hAnsi="Times New Roman" w:cs="Times New Roman"/>
          <w:sz w:val="28"/>
          <w:szCs w:val="28"/>
        </w:rPr>
      </w:pPr>
      <w:r w:rsidRPr="00B078F9">
        <w:rPr>
          <w:rFonts w:ascii="Times New Roman" w:hAnsi="Times New Roman" w:cs="Times New Roman"/>
          <w:sz w:val="28"/>
          <w:szCs w:val="28"/>
        </w:rPr>
        <w:t xml:space="preserve">При заполнении сведений о ходе реализации мер, направленных на </w:t>
      </w:r>
      <w:r w:rsidRPr="00B078F9">
        <w:rPr>
          <w:rFonts w:ascii="Times New Roman" w:hAnsi="Times New Roman" w:cs="Times New Roman"/>
          <w:sz w:val="28"/>
          <w:szCs w:val="28"/>
        </w:rPr>
        <w:lastRenderedPageBreak/>
        <w:t>повышениекачествафинансовогоменеджмента</w:t>
      </w:r>
      <w:proofErr w:type="gramStart"/>
      <w:r w:rsidRPr="00B078F9">
        <w:rPr>
          <w:rFonts w:ascii="Times New Roman" w:hAnsi="Times New Roman" w:cs="Times New Roman"/>
          <w:sz w:val="28"/>
          <w:szCs w:val="28"/>
        </w:rPr>
        <w:t>,п</w:t>
      </w:r>
      <w:proofErr w:type="gramEnd"/>
      <w:r w:rsidRPr="00B078F9">
        <w:rPr>
          <w:rFonts w:ascii="Times New Roman" w:hAnsi="Times New Roman" w:cs="Times New Roman"/>
          <w:sz w:val="28"/>
          <w:szCs w:val="28"/>
        </w:rPr>
        <w:t>окаждойrpyппeпоказателей, значение оценки по которой отклоняется от целевого значения в отрицательную сторону более чем на 25 %, должны быть указаны причины отклонения и данные о планируемых (исполняемых) мероприятиях, направленных на достижение целевых значений соответствующих групп показателей.</w:t>
      </w:r>
    </w:p>
    <w:p w:rsidR="00E1623F" w:rsidRPr="00B078F9" w:rsidRDefault="00E1623F" w:rsidP="00B078F9">
      <w:pPr>
        <w:pStyle w:val="a3"/>
        <w:widowControl w:val="0"/>
        <w:numPr>
          <w:ilvl w:val="1"/>
          <w:numId w:val="4"/>
        </w:numPr>
        <w:tabs>
          <w:tab w:val="left" w:pos="1393"/>
        </w:tabs>
        <w:autoSpaceDE w:val="0"/>
        <w:autoSpaceDN w:val="0"/>
        <w:spacing w:before="8" w:after="0" w:line="240" w:lineRule="auto"/>
        <w:ind w:left="0" w:right="-1" w:firstLine="702"/>
        <w:contextualSpacing w:val="0"/>
        <w:jc w:val="both"/>
        <w:rPr>
          <w:rFonts w:ascii="Times New Roman" w:hAnsi="Times New Roman" w:cs="Times New Roman"/>
          <w:sz w:val="28"/>
          <w:szCs w:val="28"/>
        </w:rPr>
      </w:pPr>
      <w:r w:rsidRPr="00B078F9">
        <w:rPr>
          <w:rFonts w:ascii="Times New Roman" w:hAnsi="Times New Roman" w:cs="Times New Roman"/>
          <w:sz w:val="28"/>
          <w:szCs w:val="28"/>
        </w:rPr>
        <w:t>Мероприятия, направленные на обеспечение достижения целевых значений показателей качества финансового менеджмента, могутвключать:</w:t>
      </w:r>
    </w:p>
    <w:p w:rsidR="00E1623F" w:rsidRPr="00B078F9" w:rsidRDefault="00E1623F" w:rsidP="00B078F9">
      <w:pPr>
        <w:pStyle w:val="ab"/>
        <w:ind w:right="-1" w:firstLine="726"/>
      </w:pPr>
      <w:r w:rsidRPr="00B078F9">
        <w:t>l)разработку,актуализациюправовыхактовглавногоадминистратора,регламентирующих выполнение процедур и операций в рамках финансового менеджмента;</w:t>
      </w:r>
    </w:p>
    <w:p w:rsidR="00E1623F" w:rsidRPr="00B078F9" w:rsidRDefault="00E1623F" w:rsidP="00B078F9">
      <w:pPr>
        <w:pStyle w:val="a3"/>
        <w:widowControl w:val="0"/>
        <w:numPr>
          <w:ilvl w:val="0"/>
          <w:numId w:val="3"/>
        </w:numPr>
        <w:tabs>
          <w:tab w:val="left" w:pos="1142"/>
        </w:tabs>
        <w:autoSpaceDE w:val="0"/>
        <w:autoSpaceDN w:val="0"/>
        <w:spacing w:after="0" w:line="240" w:lineRule="auto"/>
        <w:ind w:left="0" w:right="-1" w:firstLine="848"/>
        <w:contextualSpacing w:val="0"/>
        <w:jc w:val="both"/>
        <w:rPr>
          <w:rFonts w:ascii="Times New Roman" w:hAnsi="Times New Roman" w:cs="Times New Roman"/>
          <w:sz w:val="28"/>
          <w:szCs w:val="28"/>
        </w:rPr>
      </w:pPr>
      <w:r w:rsidRPr="00B078F9">
        <w:rPr>
          <w:rFonts w:ascii="Times New Roman" w:hAnsi="Times New Roman" w:cs="Times New Roman"/>
          <w:sz w:val="28"/>
          <w:szCs w:val="28"/>
        </w:rPr>
        <w:t>установление(изменение)вположенияхоструктурныхподразделениях, в должностных регламентах сотрудников главного администратора обязанностей и полномочий по осуществлению процедур и операций в рамках финансовогоменеджмента;</w:t>
      </w:r>
    </w:p>
    <w:p w:rsidR="00E1623F" w:rsidRPr="00B078F9" w:rsidRDefault="00E1623F" w:rsidP="00B078F9">
      <w:pPr>
        <w:pStyle w:val="a3"/>
        <w:widowControl w:val="0"/>
        <w:numPr>
          <w:ilvl w:val="0"/>
          <w:numId w:val="3"/>
        </w:numPr>
        <w:tabs>
          <w:tab w:val="left" w:pos="1148"/>
        </w:tabs>
        <w:autoSpaceDE w:val="0"/>
        <w:autoSpaceDN w:val="0"/>
        <w:spacing w:before="3" w:after="0" w:line="240" w:lineRule="auto"/>
        <w:ind w:left="0" w:right="-1" w:firstLine="700"/>
        <w:contextualSpacing w:val="0"/>
        <w:jc w:val="both"/>
        <w:rPr>
          <w:rFonts w:ascii="Times New Roman" w:hAnsi="Times New Roman" w:cs="Times New Roman"/>
          <w:sz w:val="28"/>
          <w:szCs w:val="28"/>
        </w:rPr>
      </w:pPr>
      <w:r w:rsidRPr="00B078F9">
        <w:rPr>
          <w:rFonts w:ascii="Times New Roman" w:hAnsi="Times New Roman" w:cs="Times New Roman"/>
          <w:sz w:val="28"/>
          <w:szCs w:val="28"/>
        </w:rPr>
        <w:t>совершенствование информационного взаимодействия между структурнымиподразделениями(сотрудниками)главногоадминистратора,осуществляемого при выполнении процедур и операций в рамках финансового менеджмента;</w:t>
      </w:r>
    </w:p>
    <w:p w:rsidR="00E1623F" w:rsidRPr="00B078F9" w:rsidRDefault="00E1623F" w:rsidP="00B078F9">
      <w:pPr>
        <w:pStyle w:val="a3"/>
        <w:widowControl w:val="0"/>
        <w:numPr>
          <w:ilvl w:val="0"/>
          <w:numId w:val="3"/>
        </w:numPr>
        <w:tabs>
          <w:tab w:val="left" w:pos="1152"/>
        </w:tabs>
        <w:autoSpaceDE w:val="0"/>
        <w:autoSpaceDN w:val="0"/>
        <w:spacing w:before="15" w:after="0" w:line="240" w:lineRule="auto"/>
        <w:ind w:left="0" w:right="-1" w:firstLine="849"/>
        <w:contextualSpacing w:val="0"/>
        <w:jc w:val="both"/>
        <w:rPr>
          <w:rFonts w:ascii="Times New Roman" w:hAnsi="Times New Roman" w:cs="Times New Roman"/>
          <w:sz w:val="28"/>
          <w:szCs w:val="28"/>
        </w:rPr>
      </w:pPr>
      <w:r w:rsidRPr="00B078F9">
        <w:rPr>
          <w:rFonts w:ascii="Times New Roman" w:hAnsi="Times New Roman" w:cs="Times New Roman"/>
          <w:sz w:val="28"/>
          <w:szCs w:val="28"/>
        </w:rPr>
        <w:t>организацию повышения квалификации руководителей структурных подразделений и сотрудников главного администратора, осуществляющих процедуры и операции в рамках финансового менеджмента, и проведения их переподготовки.</w:t>
      </w:r>
    </w:p>
    <w:p w:rsidR="00E1623F" w:rsidRPr="00B078F9" w:rsidRDefault="00E1623F" w:rsidP="00B078F9">
      <w:pPr>
        <w:pStyle w:val="ab"/>
      </w:pPr>
    </w:p>
    <w:p w:rsidR="00E1623F" w:rsidRPr="00B078F9" w:rsidRDefault="00E1623F" w:rsidP="00B078F9">
      <w:pPr>
        <w:spacing w:line="240" w:lineRule="auto"/>
        <w:jc w:val="both"/>
        <w:rPr>
          <w:rFonts w:ascii="Times New Roman" w:hAnsi="Times New Roman" w:cs="Times New Roman"/>
          <w:color w:val="2D2D2D"/>
          <w:spacing w:val="2"/>
          <w:sz w:val="28"/>
          <w:szCs w:val="28"/>
        </w:rPr>
      </w:pPr>
    </w:p>
    <w:p w:rsidR="00E1623F" w:rsidRPr="00B078F9" w:rsidRDefault="00E1623F" w:rsidP="001D3620">
      <w:pPr>
        <w:spacing w:after="0" w:line="240" w:lineRule="auto"/>
        <w:jc w:val="both"/>
        <w:rPr>
          <w:rFonts w:ascii="Times New Roman" w:hAnsi="Times New Roman" w:cs="Times New Roman"/>
          <w:sz w:val="28"/>
          <w:szCs w:val="28"/>
        </w:rPr>
      </w:pPr>
      <w:bookmarkStart w:id="1" w:name="_GoBack"/>
      <w:r w:rsidRPr="00B078F9">
        <w:rPr>
          <w:rFonts w:ascii="Times New Roman" w:hAnsi="Times New Roman" w:cs="Times New Roman"/>
          <w:sz w:val="28"/>
          <w:szCs w:val="28"/>
        </w:rPr>
        <w:t>Начальник отдела финансов, экономики и</w:t>
      </w:r>
    </w:p>
    <w:p w:rsidR="00E1623F" w:rsidRPr="00B078F9" w:rsidRDefault="00E1623F" w:rsidP="001D3620">
      <w:pPr>
        <w:spacing w:after="0" w:line="240" w:lineRule="auto"/>
        <w:jc w:val="both"/>
        <w:rPr>
          <w:rFonts w:ascii="Times New Roman" w:hAnsi="Times New Roman" w:cs="Times New Roman"/>
          <w:sz w:val="28"/>
          <w:szCs w:val="28"/>
        </w:rPr>
      </w:pPr>
      <w:r w:rsidRPr="00B078F9">
        <w:rPr>
          <w:rFonts w:ascii="Times New Roman" w:hAnsi="Times New Roman" w:cs="Times New Roman"/>
          <w:sz w:val="28"/>
          <w:szCs w:val="28"/>
        </w:rPr>
        <w:t>потребительской сферы администрации</w:t>
      </w:r>
    </w:p>
    <w:p w:rsidR="00E1623F" w:rsidRPr="00B078F9" w:rsidRDefault="00E1623F" w:rsidP="001D3620">
      <w:pPr>
        <w:spacing w:after="0" w:line="240" w:lineRule="auto"/>
        <w:jc w:val="both"/>
        <w:rPr>
          <w:rFonts w:ascii="Times New Roman" w:hAnsi="Times New Roman" w:cs="Times New Roman"/>
          <w:sz w:val="28"/>
          <w:szCs w:val="28"/>
        </w:rPr>
      </w:pPr>
      <w:r w:rsidRPr="00B078F9">
        <w:rPr>
          <w:rFonts w:ascii="Times New Roman" w:hAnsi="Times New Roman" w:cs="Times New Roman"/>
          <w:sz w:val="28"/>
          <w:szCs w:val="28"/>
        </w:rPr>
        <w:t xml:space="preserve">Гулькевичского городского поселения </w:t>
      </w:r>
    </w:p>
    <w:p w:rsidR="00E1623F" w:rsidRPr="00B078F9" w:rsidRDefault="00E1623F" w:rsidP="001D3620">
      <w:pPr>
        <w:spacing w:after="0" w:line="240" w:lineRule="auto"/>
        <w:jc w:val="both"/>
        <w:rPr>
          <w:rFonts w:ascii="Times New Roman" w:hAnsi="Times New Roman" w:cs="Times New Roman"/>
          <w:sz w:val="28"/>
          <w:szCs w:val="28"/>
        </w:rPr>
      </w:pPr>
      <w:r w:rsidRPr="00B078F9">
        <w:rPr>
          <w:rFonts w:ascii="Times New Roman" w:hAnsi="Times New Roman" w:cs="Times New Roman"/>
          <w:sz w:val="28"/>
          <w:szCs w:val="28"/>
        </w:rPr>
        <w:t>Гулькевичского района</w:t>
      </w:r>
      <w:r w:rsidRPr="00B078F9">
        <w:rPr>
          <w:rFonts w:ascii="Times New Roman" w:hAnsi="Times New Roman" w:cs="Times New Roman"/>
          <w:sz w:val="28"/>
          <w:szCs w:val="28"/>
        </w:rPr>
        <w:tab/>
      </w:r>
      <w:r w:rsidRPr="00B078F9">
        <w:rPr>
          <w:rFonts w:ascii="Times New Roman" w:hAnsi="Times New Roman" w:cs="Times New Roman"/>
          <w:sz w:val="28"/>
          <w:szCs w:val="28"/>
        </w:rPr>
        <w:tab/>
      </w:r>
      <w:r w:rsidRPr="00B078F9">
        <w:rPr>
          <w:rFonts w:ascii="Times New Roman" w:hAnsi="Times New Roman" w:cs="Times New Roman"/>
          <w:sz w:val="28"/>
          <w:szCs w:val="28"/>
        </w:rPr>
        <w:tab/>
      </w:r>
      <w:r w:rsidRPr="00B078F9">
        <w:rPr>
          <w:rFonts w:ascii="Times New Roman" w:hAnsi="Times New Roman" w:cs="Times New Roman"/>
          <w:sz w:val="28"/>
          <w:szCs w:val="28"/>
        </w:rPr>
        <w:tab/>
      </w:r>
      <w:r w:rsidRPr="00B078F9">
        <w:rPr>
          <w:rFonts w:ascii="Times New Roman" w:hAnsi="Times New Roman" w:cs="Times New Roman"/>
          <w:sz w:val="28"/>
          <w:szCs w:val="28"/>
        </w:rPr>
        <w:tab/>
      </w:r>
      <w:r w:rsidRPr="00B078F9">
        <w:rPr>
          <w:rFonts w:ascii="Times New Roman" w:hAnsi="Times New Roman" w:cs="Times New Roman"/>
          <w:sz w:val="28"/>
          <w:szCs w:val="28"/>
        </w:rPr>
        <w:tab/>
      </w:r>
      <w:r w:rsidRPr="00B078F9">
        <w:rPr>
          <w:rFonts w:ascii="Times New Roman" w:hAnsi="Times New Roman" w:cs="Times New Roman"/>
          <w:sz w:val="28"/>
          <w:szCs w:val="28"/>
        </w:rPr>
        <w:tab/>
      </w:r>
      <w:r w:rsidRPr="00B078F9">
        <w:rPr>
          <w:rFonts w:ascii="Times New Roman" w:hAnsi="Times New Roman" w:cs="Times New Roman"/>
          <w:sz w:val="28"/>
          <w:szCs w:val="28"/>
        </w:rPr>
        <w:tab/>
        <w:t xml:space="preserve">  С.А. Прищепа</w:t>
      </w:r>
    </w:p>
    <w:bookmarkEnd w:id="1"/>
    <w:p w:rsidR="00E1623F" w:rsidRDefault="00E1623F"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pPr>
    </w:p>
    <w:p w:rsidR="00CA7386" w:rsidRDefault="00CA7386" w:rsidP="00B078F9">
      <w:pPr>
        <w:spacing w:after="0" w:line="240" w:lineRule="auto"/>
        <w:rPr>
          <w:rFonts w:ascii="Times New Roman" w:hAnsi="Times New Roman" w:cs="Times New Roman"/>
          <w:sz w:val="28"/>
          <w:szCs w:val="28"/>
        </w:rPr>
        <w:sectPr w:rsidR="00CA7386" w:rsidSect="00080348">
          <w:pgSz w:w="11906" w:h="16838"/>
          <w:pgMar w:top="1134" w:right="567" w:bottom="1134" w:left="1701" w:header="709" w:footer="709" w:gutter="0"/>
          <w:cols w:space="708"/>
          <w:docGrid w:linePitch="360"/>
        </w:sectPr>
      </w:pPr>
    </w:p>
    <w:p w:rsidR="00CA7386" w:rsidRDefault="00CA7386" w:rsidP="00B078F9">
      <w:pPr>
        <w:spacing w:after="0" w:line="240" w:lineRule="auto"/>
        <w:rPr>
          <w:rFonts w:ascii="Times New Roman" w:hAnsi="Times New Roman" w:cs="Times New Roman"/>
          <w:sz w:val="28"/>
          <w:szCs w:val="28"/>
        </w:rPr>
      </w:pPr>
    </w:p>
    <w:tbl>
      <w:tblPr>
        <w:tblStyle w:val="a6"/>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6521"/>
      </w:tblGrid>
      <w:tr w:rsidR="00CA7386" w:rsidRPr="006F4804" w:rsidTr="0013242E">
        <w:tc>
          <w:tcPr>
            <w:tcW w:w="8188" w:type="dxa"/>
          </w:tcPr>
          <w:p w:rsidR="00CA7386" w:rsidRPr="006F4804" w:rsidRDefault="00CA7386" w:rsidP="0013242E">
            <w:pPr>
              <w:pStyle w:val="ConsPlusNormal"/>
              <w:jc w:val="right"/>
              <w:outlineLvl w:val="1"/>
              <w:rPr>
                <w:rFonts w:ascii="Times New Roman" w:hAnsi="Times New Roman" w:cs="Times New Roman"/>
                <w:sz w:val="28"/>
                <w:szCs w:val="28"/>
              </w:rPr>
            </w:pPr>
          </w:p>
        </w:tc>
        <w:tc>
          <w:tcPr>
            <w:tcW w:w="6521" w:type="dxa"/>
          </w:tcPr>
          <w:p w:rsidR="00CA7386" w:rsidRPr="006F4804" w:rsidRDefault="00CA7386" w:rsidP="0013242E">
            <w:pPr>
              <w:pStyle w:val="ConsPlusNormal"/>
              <w:jc w:val="center"/>
              <w:outlineLvl w:val="1"/>
              <w:rPr>
                <w:rFonts w:ascii="Times New Roman" w:hAnsi="Times New Roman" w:cs="Times New Roman"/>
                <w:sz w:val="28"/>
                <w:szCs w:val="28"/>
              </w:rPr>
            </w:pPr>
            <w:r w:rsidRPr="006F4804">
              <w:rPr>
                <w:rFonts w:ascii="Times New Roman" w:hAnsi="Times New Roman" w:cs="Times New Roman"/>
                <w:sz w:val="28"/>
                <w:szCs w:val="28"/>
              </w:rPr>
              <w:t>Приложение 1</w:t>
            </w:r>
          </w:p>
          <w:p w:rsidR="00CA7386" w:rsidRDefault="00CA7386" w:rsidP="0013242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 Порядку </w:t>
            </w:r>
            <w:proofErr w:type="gramStart"/>
            <w:r w:rsidRPr="006B6BE7">
              <w:rPr>
                <w:rFonts w:ascii="Times New Roman" w:hAnsi="Times New Roman" w:cs="Times New Roman"/>
                <w:sz w:val="28"/>
                <w:szCs w:val="28"/>
              </w:rPr>
              <w:t>проведения мониторинга качества финансового менеджмента главных распорядителей средств бюджета</w:t>
            </w:r>
            <w:proofErr w:type="gramEnd"/>
            <w:r w:rsidRPr="006B6BE7">
              <w:rPr>
                <w:rFonts w:ascii="Times New Roman" w:hAnsi="Times New Roman" w:cs="Times New Roman"/>
                <w:sz w:val="28"/>
                <w:szCs w:val="28"/>
              </w:rPr>
              <w:t xml:space="preserve">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 главных администраторов доходов бюджета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 главных администраторов источников финансирования дефицита бюджета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w:t>
            </w:r>
          </w:p>
          <w:p w:rsidR="00CA7386" w:rsidRPr="006F4804" w:rsidRDefault="00CA7386" w:rsidP="0013242E">
            <w:pPr>
              <w:pStyle w:val="ConsPlusNormal"/>
              <w:rPr>
                <w:rFonts w:ascii="Times New Roman" w:hAnsi="Times New Roman" w:cs="Times New Roman"/>
                <w:sz w:val="28"/>
                <w:szCs w:val="28"/>
              </w:rPr>
            </w:pPr>
          </w:p>
        </w:tc>
      </w:tr>
    </w:tbl>
    <w:p w:rsidR="00CA7386" w:rsidRPr="006F4804" w:rsidRDefault="00CA7386" w:rsidP="00CA7386">
      <w:pPr>
        <w:pStyle w:val="ConsPlusNormal"/>
        <w:jc w:val="both"/>
        <w:rPr>
          <w:rFonts w:ascii="Times New Roman" w:hAnsi="Times New Roman" w:cs="Times New Roman"/>
          <w:sz w:val="28"/>
          <w:szCs w:val="28"/>
        </w:rPr>
      </w:pPr>
    </w:p>
    <w:p w:rsidR="00CA7386" w:rsidRPr="00A80C1F" w:rsidRDefault="00CA7386" w:rsidP="00CA7386">
      <w:pPr>
        <w:pStyle w:val="ConsPlusTitle"/>
        <w:jc w:val="center"/>
        <w:rPr>
          <w:b w:val="0"/>
          <w:sz w:val="28"/>
          <w:szCs w:val="28"/>
        </w:rPr>
      </w:pPr>
      <w:bookmarkStart w:id="2" w:name="P105"/>
      <w:bookmarkEnd w:id="2"/>
      <w:r w:rsidRPr="00491B80">
        <w:rPr>
          <w:b w:val="0"/>
          <w:sz w:val="28"/>
          <w:szCs w:val="28"/>
        </w:rPr>
        <w:t xml:space="preserve">Показатели качества финансового менеджмента главных распорядителей средств </w:t>
      </w:r>
      <w:proofErr w:type="spellStart"/>
      <w:r w:rsidRPr="003F28DF">
        <w:rPr>
          <w:b w:val="0"/>
          <w:sz w:val="28"/>
          <w:szCs w:val="28"/>
        </w:rPr>
        <w:t>бюджета</w:t>
      </w:r>
      <w:r w:rsidRPr="00A80C1F">
        <w:rPr>
          <w:b w:val="0"/>
          <w:sz w:val="28"/>
          <w:szCs w:val="28"/>
        </w:rPr>
        <w:t>Гулькевичского</w:t>
      </w:r>
      <w:proofErr w:type="spellEnd"/>
      <w:r w:rsidRPr="00A80C1F">
        <w:rPr>
          <w:b w:val="0"/>
          <w:sz w:val="28"/>
          <w:szCs w:val="28"/>
        </w:rPr>
        <w:t xml:space="preserve">  городского поселения </w:t>
      </w:r>
      <w:proofErr w:type="spellStart"/>
      <w:r w:rsidRPr="00A80C1F">
        <w:rPr>
          <w:b w:val="0"/>
          <w:sz w:val="28"/>
          <w:szCs w:val="28"/>
        </w:rPr>
        <w:t>Гулькевичского</w:t>
      </w:r>
      <w:proofErr w:type="spellEnd"/>
      <w:r w:rsidRPr="00A80C1F">
        <w:rPr>
          <w:b w:val="0"/>
          <w:sz w:val="28"/>
          <w:szCs w:val="28"/>
        </w:rPr>
        <w:t xml:space="preserve"> района</w:t>
      </w:r>
      <w:r w:rsidRPr="00491B80">
        <w:rPr>
          <w:b w:val="0"/>
          <w:sz w:val="28"/>
          <w:szCs w:val="28"/>
        </w:rPr>
        <w:t xml:space="preserve">, главных администраторов доходов </w:t>
      </w:r>
      <w:r w:rsidRPr="00A80C1F">
        <w:rPr>
          <w:b w:val="0"/>
          <w:sz w:val="28"/>
          <w:szCs w:val="28"/>
        </w:rPr>
        <w:t xml:space="preserve">бюджета </w:t>
      </w:r>
      <w:proofErr w:type="spellStart"/>
      <w:r w:rsidRPr="00A80C1F">
        <w:rPr>
          <w:b w:val="0"/>
          <w:sz w:val="28"/>
          <w:szCs w:val="28"/>
        </w:rPr>
        <w:t>Гулькевичского</w:t>
      </w:r>
      <w:proofErr w:type="spellEnd"/>
      <w:r w:rsidRPr="00A80C1F">
        <w:rPr>
          <w:b w:val="0"/>
          <w:sz w:val="28"/>
          <w:szCs w:val="28"/>
        </w:rPr>
        <w:t xml:space="preserve">  городского поселения </w:t>
      </w:r>
      <w:proofErr w:type="spellStart"/>
      <w:r w:rsidRPr="00A80C1F">
        <w:rPr>
          <w:b w:val="0"/>
          <w:sz w:val="28"/>
          <w:szCs w:val="28"/>
        </w:rPr>
        <w:t>Гулькевичского</w:t>
      </w:r>
      <w:proofErr w:type="spellEnd"/>
      <w:r w:rsidRPr="00A80C1F">
        <w:rPr>
          <w:b w:val="0"/>
          <w:sz w:val="28"/>
          <w:szCs w:val="28"/>
        </w:rPr>
        <w:t xml:space="preserve"> района,</w:t>
      </w:r>
      <w:r w:rsidRPr="00491B80">
        <w:rPr>
          <w:b w:val="0"/>
          <w:sz w:val="28"/>
          <w:szCs w:val="28"/>
        </w:rPr>
        <w:t xml:space="preserve"> главных администраторов источников финансирования дефицита </w:t>
      </w:r>
      <w:r w:rsidRPr="00A80C1F">
        <w:rPr>
          <w:b w:val="0"/>
          <w:sz w:val="28"/>
          <w:szCs w:val="28"/>
        </w:rPr>
        <w:t xml:space="preserve">бюджета </w:t>
      </w:r>
      <w:proofErr w:type="spellStart"/>
      <w:r w:rsidRPr="00A80C1F">
        <w:rPr>
          <w:b w:val="0"/>
          <w:sz w:val="28"/>
          <w:szCs w:val="28"/>
        </w:rPr>
        <w:t>Гулькевичского</w:t>
      </w:r>
      <w:proofErr w:type="spellEnd"/>
      <w:r w:rsidRPr="00A80C1F">
        <w:rPr>
          <w:b w:val="0"/>
          <w:sz w:val="28"/>
          <w:szCs w:val="28"/>
        </w:rPr>
        <w:t xml:space="preserve">  городского поселения </w:t>
      </w:r>
      <w:proofErr w:type="spellStart"/>
      <w:r w:rsidRPr="00A80C1F">
        <w:rPr>
          <w:b w:val="0"/>
          <w:sz w:val="28"/>
          <w:szCs w:val="28"/>
        </w:rPr>
        <w:t>Гулькевичского</w:t>
      </w:r>
      <w:proofErr w:type="spellEnd"/>
      <w:r w:rsidRPr="00A80C1F">
        <w:rPr>
          <w:b w:val="0"/>
          <w:sz w:val="28"/>
          <w:szCs w:val="28"/>
        </w:rPr>
        <w:t xml:space="preserve"> района</w:t>
      </w:r>
    </w:p>
    <w:p w:rsidR="00CA7386" w:rsidRPr="006F4804" w:rsidRDefault="00CA7386" w:rsidP="00CA7386">
      <w:pPr>
        <w:pStyle w:val="ConsPlusNormal"/>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3685"/>
        <w:gridCol w:w="851"/>
        <w:gridCol w:w="4819"/>
        <w:gridCol w:w="142"/>
        <w:gridCol w:w="2126"/>
      </w:tblGrid>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Наименование показателя</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proofErr w:type="gramStart"/>
            <w:r w:rsidRPr="00491B80">
              <w:rPr>
                <w:rFonts w:ascii="Times New Roman" w:hAnsi="Times New Roman" w:cs="Times New Roman"/>
                <w:sz w:val="24"/>
                <w:szCs w:val="24"/>
              </w:rPr>
              <w:t>Ответственный за расчет значения показателя</w:t>
            </w:r>
            <w:proofErr w:type="gramEnd"/>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Расчет показателя</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 xml:space="preserve">Вес показателя </w:t>
            </w:r>
          </w:p>
        </w:tc>
        <w:tc>
          <w:tcPr>
            <w:tcW w:w="4961" w:type="dxa"/>
            <w:gridSpan w:val="2"/>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Оценка показателя</w:t>
            </w:r>
          </w:p>
        </w:tc>
        <w:tc>
          <w:tcPr>
            <w:tcW w:w="2126" w:type="dxa"/>
            <w:vAlign w:val="center"/>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      Комментарий</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126"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4804" w:type="dxa"/>
            <w:gridSpan w:val="7"/>
          </w:tcPr>
          <w:p w:rsidR="00CA7386" w:rsidRPr="00491B80" w:rsidRDefault="00CA7386" w:rsidP="0013242E">
            <w:pPr>
              <w:pStyle w:val="ConsPlusNormal"/>
              <w:jc w:val="both"/>
              <w:outlineLvl w:val="2"/>
              <w:rPr>
                <w:rFonts w:ascii="Times New Roman" w:hAnsi="Times New Roman" w:cs="Times New Roman"/>
                <w:sz w:val="24"/>
                <w:szCs w:val="24"/>
              </w:rPr>
            </w:pPr>
            <w:r w:rsidRPr="00491B80">
              <w:rPr>
                <w:rFonts w:ascii="Times New Roman" w:hAnsi="Times New Roman" w:cs="Times New Roman"/>
                <w:sz w:val="24"/>
                <w:szCs w:val="24"/>
              </w:rPr>
              <w:t>1. Управление расходами бюджета</w:t>
            </w:r>
            <w:r>
              <w:rPr>
                <w:rFonts w:ascii="Times New Roman" w:hAnsi="Times New Roman" w:cs="Times New Roman"/>
                <w:sz w:val="24"/>
                <w:szCs w:val="24"/>
              </w:rPr>
              <w:t xml:space="preserve"> поселения</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1.1. Качество управления расходами</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Гулькевичс</w:t>
            </w:r>
            <w:r>
              <w:rPr>
                <w:rFonts w:ascii="Times New Roman" w:hAnsi="Times New Roman" w:cs="Times New Roman"/>
                <w:sz w:val="24"/>
                <w:szCs w:val="24"/>
              </w:rPr>
              <w:lastRenderedPageBreak/>
              <w:t>кого</w:t>
            </w:r>
            <w:proofErr w:type="spellEnd"/>
            <w:r>
              <w:rPr>
                <w:rFonts w:ascii="Times New Roman" w:hAnsi="Times New Roman" w:cs="Times New Roman"/>
                <w:sz w:val="24"/>
                <w:szCs w:val="24"/>
              </w:rPr>
              <w:t xml:space="preserve"> </w:t>
            </w:r>
          </w:p>
        </w:tc>
        <w:tc>
          <w:tcPr>
            <w:tcW w:w="3685" w:type="dxa"/>
          </w:tcPr>
          <w:p w:rsidR="00CA7386" w:rsidRPr="00491B80" w:rsidRDefault="00CA7386" w:rsidP="0013242E">
            <w:pPr>
              <w:pStyle w:val="ConsPlusNormal"/>
              <w:rPr>
                <w:rFonts w:ascii="Times New Roman" w:hAnsi="Times New Roman" w:cs="Times New Roman"/>
                <w:sz w:val="24"/>
                <w:szCs w:val="24"/>
              </w:rPr>
            </w:pPr>
            <m:oMathPara>
              <m:oMathParaPr>
                <m:jc m:val="center"/>
              </m:oMathParaPr>
              <m:oMath>
                <m:r>
                  <w:rPr>
                    <w:rFonts w:ascii="Cambria Math" w:hAnsi="Cambria Math"/>
                    <w:sz w:val="24"/>
                    <w:szCs w:val="24"/>
                    <w:lang w:val="en-US"/>
                  </w:rPr>
                  <w:lastRenderedPageBreak/>
                  <m:t>P=</m:t>
                </m:r>
                <m:d>
                  <m:dPr>
                    <m:endChr m:val=""/>
                    <m:ctrlPr>
                      <w:rPr>
                        <w:rFonts w:ascii="Cambria Math" w:hAnsi="Cambria Math" w:cstheme="minorBidi"/>
                        <w:i/>
                        <w:sz w:val="24"/>
                        <w:szCs w:val="24"/>
                        <w:lang w:val="en-US"/>
                      </w:rPr>
                    </m:ctrlPr>
                  </m:dPr>
                  <m:e>
                    <m:f>
                      <m:fPr>
                        <m:type m:val="lin"/>
                        <m:ctrlPr>
                          <w:rPr>
                            <w:rFonts w:ascii="Cambria Math" w:hAnsi="Cambria Math" w:cstheme="minorBidi"/>
                            <w:i/>
                            <w:sz w:val="24"/>
                            <w:szCs w:val="24"/>
                            <w:lang w:val="en-US"/>
                          </w:rPr>
                        </m:ctrlPr>
                      </m:fPr>
                      <m:num>
                        <m:sSub>
                          <m:sSubPr>
                            <m:ctrlPr>
                              <w:rPr>
                                <w:rFonts w:ascii="Cambria Math" w:hAnsi="Cambria Math" w:cstheme="minorBidi"/>
                                <w:i/>
                                <w:sz w:val="24"/>
                                <w:szCs w:val="24"/>
                                <w:lang w:val="en-US"/>
                              </w:rPr>
                            </m:ctrlPr>
                          </m:sSubPr>
                          <m:e>
                            <m:r>
                              <w:rPr>
                                <w:rFonts w:ascii="Cambria Math" w:hAnsi="Cambria Math"/>
                                <w:sz w:val="24"/>
                                <w:szCs w:val="24"/>
                                <w:lang w:val="en-US"/>
                              </w:rPr>
                              <m:t>S</m:t>
                            </m:r>
                          </m:e>
                          <m:sub>
                            <m:r>
                              <w:rPr>
                                <w:rFonts w:ascii="Cambria Math" w:hAnsi="Cambria Math"/>
                                <w:sz w:val="24"/>
                                <w:szCs w:val="24"/>
                                <w:lang w:val="en-US"/>
                              </w:rPr>
                              <m:t>I</m:t>
                            </m:r>
                          </m:sub>
                        </m:sSub>
                      </m:num>
                      <m:den>
                        <m:d>
                          <m:dPr>
                            <m:begChr m:val=""/>
                            <m:ctrlPr>
                              <w:rPr>
                                <w:rFonts w:ascii="Cambria Math" w:hAnsi="Cambria Math" w:cstheme="minorBidi"/>
                                <w:i/>
                                <w:sz w:val="24"/>
                                <w:szCs w:val="24"/>
                                <w:lang w:val="en-US"/>
                              </w:rPr>
                            </m:ctrlPr>
                          </m:dPr>
                          <m:e>
                            <m:r>
                              <w:rPr>
                                <w:rFonts w:ascii="Cambria Math" w:hAnsi="Cambria Math"/>
                                <w:sz w:val="24"/>
                                <w:szCs w:val="24"/>
                                <w:lang w:val="en-US"/>
                              </w:rPr>
                              <m:t>b</m:t>
                            </m:r>
                          </m:e>
                        </m:d>
                      </m:den>
                    </m:f>
                  </m:e>
                </m:d>
                <m:r>
                  <w:rPr>
                    <w:rFonts w:ascii="Cambria Math" w:hAnsi="Cambria Math"/>
                    <w:sz w:val="24"/>
                    <w:szCs w:val="24"/>
                    <w:lang w:val="en-US"/>
                  </w:rPr>
                  <m:t>×100, где:</m:t>
                </m:r>
              </m:oMath>
            </m:oMathPara>
          </w:p>
          <w:p w:rsidR="00CA7386" w:rsidRPr="00491B80" w:rsidRDefault="00CA7386" w:rsidP="0013242E">
            <w:pPr>
              <w:pStyle w:val="ConsPlusNormal"/>
              <w:jc w:val="both"/>
              <w:rPr>
                <w:rFonts w:ascii="Times New Roman"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S</m:t>
                  </m:r>
                </m:e>
                <m:sub>
                  <m:r>
                    <m:rPr>
                      <m:sty m:val="p"/>
                    </m:rPr>
                    <w:rPr>
                      <w:rFonts w:ascii="Cambria Math" w:hAnsi="Cambria Math" w:cs="Times New Roman"/>
                      <w:sz w:val="24"/>
                      <w:szCs w:val="24"/>
                      <w:lang w:val="en-US"/>
                    </w:rPr>
                    <m:t>I</m:t>
                  </m:r>
                </m:sub>
              </m:sSub>
            </m:oMath>
            <w:r w:rsidRPr="00491B80">
              <w:rPr>
                <w:rFonts w:ascii="Times New Roman" w:hAnsi="Times New Roman" w:cs="Times New Roman"/>
                <w:sz w:val="24"/>
                <w:szCs w:val="24"/>
              </w:rPr>
              <w:t xml:space="preserve">  -   сумма  положительных  изменений  показателей  сводной  </w:t>
            </w:r>
            <w:r w:rsidRPr="00491B80">
              <w:rPr>
                <w:rFonts w:ascii="Times New Roman" w:hAnsi="Times New Roman" w:cs="Times New Roman"/>
                <w:sz w:val="24"/>
                <w:szCs w:val="24"/>
              </w:rPr>
              <w:lastRenderedPageBreak/>
              <w:t xml:space="preserve">бюджетной росписи  местного  </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6</w:t>
            </w:r>
          </w:p>
        </w:tc>
        <w:tc>
          <w:tcPr>
            <w:tcW w:w="4819"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lang w:val="en-US"/>
              </w:rPr>
              <w:t>E</w:t>
            </w:r>
            <w:r w:rsidRPr="00491B80">
              <w:rPr>
                <w:rFonts w:ascii="Times New Roman" w:hAnsi="Times New Roman" w:cs="Times New Roman"/>
                <w:sz w:val="24"/>
                <w:szCs w:val="24"/>
              </w:rPr>
              <w:t>(</w:t>
            </w:r>
            <w:r w:rsidRPr="00491B80">
              <w:rPr>
                <w:rFonts w:ascii="Times New Roman" w:hAnsi="Times New Roman" w:cs="Times New Roman"/>
                <w:sz w:val="24"/>
                <w:szCs w:val="24"/>
                <w:lang w:val="en-US"/>
              </w:rPr>
              <w:t>P</w:t>
            </w:r>
            <w:r w:rsidRPr="00491B80">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α</m:t>
                      </m:r>
                    </m:e>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rPr>
                            <m:t>100</m:t>
                          </m:r>
                        </m:den>
                      </m:f>
                      <m:r>
                        <w:rPr>
                          <w:rFonts w:ascii="Cambria Math" w:hAnsi="Cambria Math" w:cs="Times New Roman"/>
                          <w:sz w:val="24"/>
                          <w:szCs w:val="24"/>
                        </w:rPr>
                        <m:t>, если P</m:t>
                      </m:r>
                    </m:e>
                    <m:e>
                      <m:r>
                        <w:rPr>
                          <w:rFonts w:ascii="Cambria Math" w:hAnsi="Cambria Math" w:cs="Times New Roman"/>
                          <w:sz w:val="24"/>
                          <w:szCs w:val="24"/>
                        </w:rPr>
                        <m:t>0, если P&gt;15 %</m:t>
                      </m:r>
                    </m:e>
                  </m:eqArr>
                  <m:r>
                    <w:rPr>
                      <w:rFonts w:ascii="Cambria Math" w:hAnsi="Cambria Math" w:cs="Times New Roman"/>
                      <w:sz w:val="24"/>
                      <w:szCs w:val="24"/>
                    </w:rPr>
                    <m:t xml:space="preserve">≤15% </m:t>
                  </m:r>
                </m:e>
              </m:d>
            </m:oMath>
            <w:r w:rsidRPr="00491B80">
              <w:rPr>
                <w:rFonts w:ascii="Times New Roman" w:hAnsi="Times New Roman" w:cs="Times New Roman"/>
                <w:sz w:val="24"/>
                <w:szCs w:val="24"/>
              </w:rPr>
              <w:t>, где:</w:t>
            </w:r>
          </w:p>
          <w:p w:rsidR="00CA7386" w:rsidRPr="00491B80" w:rsidRDefault="00CA7386" w:rsidP="0013242E">
            <w:pPr>
              <w:pStyle w:val="ConsPlusNormal"/>
              <w:jc w:val="both"/>
              <w:rPr>
                <w:rFonts w:ascii="Times New Roman" w:hAnsi="Times New Roman" w:cs="Times New Roman"/>
                <w:sz w:val="24"/>
                <w:szCs w:val="24"/>
              </w:rPr>
            </w:pPr>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lastRenderedPageBreak/>
              <w:t xml:space="preserve">Большое   количество изменений    </w:t>
            </w:r>
            <w:proofErr w:type="gramStart"/>
            <w:r w:rsidRPr="00491B80">
              <w:rPr>
                <w:rFonts w:ascii="Times New Roman" w:hAnsi="Times New Roman" w:cs="Times New Roman"/>
                <w:sz w:val="24"/>
                <w:szCs w:val="24"/>
              </w:rPr>
              <w:lastRenderedPageBreak/>
              <w:t>сводной</w:t>
            </w:r>
            <w:proofErr w:type="gramEnd"/>
          </w:p>
        </w:tc>
      </w:tr>
      <w:tr w:rsidR="00CA7386" w:rsidRPr="00491B80" w:rsidTr="0013242E">
        <w:trPr>
          <w:trHeight w:val="172"/>
        </w:trPr>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819"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268" w:type="dxa"/>
            <w:gridSpan w:val="2"/>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p>
        </w:tc>
        <w:tc>
          <w:tcPr>
            <w:tcW w:w="1418" w:type="dxa"/>
          </w:tcPr>
          <w:p w:rsidR="00CA7386"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spellStart"/>
            <w:r>
              <w:rPr>
                <w:rFonts w:ascii="Times New Roman" w:hAnsi="Times New Roman" w:cs="Times New Roman"/>
                <w:sz w:val="24"/>
                <w:szCs w:val="24"/>
              </w:rPr>
              <w:t>Гулькевичского</w:t>
            </w:r>
            <w:proofErr w:type="spellEnd"/>
            <w:r>
              <w:rPr>
                <w:rFonts w:ascii="Times New Roman" w:hAnsi="Times New Roman" w:cs="Times New Roman"/>
                <w:sz w:val="24"/>
                <w:szCs w:val="24"/>
              </w:rPr>
              <w:t xml:space="preserve"> района (далее – 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бюджета  в  отчетном финансовом  году  в  программном  обеспечении,  используемом  при  формировании  и  ведении  сводной  бюджетной росписи  местного  бюджета,  предусмотренном  </w:t>
            </w:r>
            <w:proofErr w:type="spellStart"/>
            <w:r>
              <w:rPr>
                <w:rFonts w:ascii="Times New Roman" w:hAnsi="Times New Roman" w:cs="Times New Roman"/>
                <w:sz w:val="24"/>
                <w:szCs w:val="24"/>
              </w:rPr>
              <w:t>постановлениемадминистрации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поселения</w:t>
            </w:r>
            <w:r w:rsidRPr="00491B80">
              <w:rPr>
                <w:rFonts w:ascii="Times New Roman" w:hAnsi="Times New Roman" w:cs="Times New Roman"/>
                <w:sz w:val="24"/>
                <w:szCs w:val="24"/>
              </w:rPr>
              <w:t>я</w:t>
            </w:r>
            <w:proofErr w:type="spellEnd"/>
            <w:r w:rsidRPr="00491B80">
              <w:rPr>
                <w:rFonts w:ascii="Times New Roman" w:hAnsi="Times New Roman" w:cs="Times New Roman"/>
                <w:sz w:val="24"/>
                <w:szCs w:val="24"/>
              </w:rPr>
              <w:t xml:space="preserve">; </w:t>
            </w:r>
          </w:p>
          <w:p w:rsidR="00CA7386" w:rsidRPr="006B6FE7" w:rsidRDefault="00CA7386" w:rsidP="0013242E">
            <w:pPr>
              <w:pStyle w:val="ConsPlusNormal"/>
              <w:rPr>
                <w:rFonts w:ascii="Times New Roman" w:hAnsi="Times New Roman" w:cs="Times New Roman"/>
                <w:sz w:val="24"/>
                <w:szCs w:val="24"/>
              </w:rPr>
            </w:pPr>
            <w:proofErr w:type="spellStart"/>
            <w:r w:rsidRPr="00491B80">
              <w:rPr>
                <w:rFonts w:ascii="Times New Roman" w:hAnsi="Times New Roman" w:cs="Times New Roman"/>
                <w:sz w:val="24"/>
                <w:szCs w:val="24"/>
              </w:rPr>
              <w:t>b</w:t>
            </w:r>
            <w:proofErr w:type="spellEnd"/>
            <w:r w:rsidRPr="00491B80">
              <w:rPr>
                <w:rFonts w:ascii="Times New Roman" w:hAnsi="Times New Roman" w:cs="Times New Roman"/>
                <w:sz w:val="24"/>
                <w:szCs w:val="24"/>
              </w:rPr>
              <w:t xml:space="preserve"> - объем бюджетных ассигнований, предусмотренных главному распоря</w:t>
            </w:r>
            <w:r w:rsidRPr="00491B80">
              <w:rPr>
                <w:rFonts w:ascii="Times New Roman" w:hAnsi="Times New Roman" w:cs="Times New Roman"/>
                <w:sz w:val="24"/>
                <w:szCs w:val="24"/>
              </w:rPr>
              <w:softHyphen/>
              <w:t>дителю средств бюджета</w:t>
            </w:r>
            <w:r>
              <w:rPr>
                <w:rFonts w:ascii="Times New Roman" w:hAnsi="Times New Roman" w:cs="Times New Roman"/>
                <w:sz w:val="24"/>
                <w:szCs w:val="24"/>
              </w:rPr>
              <w:t xml:space="preserve"> поселения</w:t>
            </w:r>
            <w:r w:rsidRPr="00491B80">
              <w:rPr>
                <w:rFonts w:ascii="Times New Roman" w:hAnsi="Times New Roman" w:cs="Times New Roman"/>
                <w:sz w:val="24"/>
                <w:szCs w:val="24"/>
              </w:rPr>
              <w:t>, главному администратору доходов  бюджета</w:t>
            </w:r>
            <w:r>
              <w:rPr>
                <w:rFonts w:ascii="Times New Roman" w:hAnsi="Times New Roman" w:cs="Times New Roman"/>
                <w:sz w:val="24"/>
                <w:szCs w:val="24"/>
              </w:rPr>
              <w:t xml:space="preserve"> поселения</w:t>
            </w:r>
            <w:r w:rsidRPr="00491B80">
              <w:rPr>
                <w:rFonts w:ascii="Times New Roman" w:hAnsi="Times New Roman" w:cs="Times New Roman"/>
                <w:sz w:val="24"/>
                <w:szCs w:val="24"/>
              </w:rPr>
              <w:t>, главному админи</w:t>
            </w:r>
            <w:r w:rsidRPr="00491B80">
              <w:rPr>
                <w:rFonts w:ascii="Times New Roman" w:hAnsi="Times New Roman" w:cs="Times New Roman"/>
                <w:sz w:val="24"/>
                <w:szCs w:val="24"/>
              </w:rPr>
              <w:softHyphen/>
              <w:t>стратору источников финансирования дефицита бюджета</w:t>
            </w:r>
            <w:r>
              <w:rPr>
                <w:rFonts w:ascii="Times New Roman" w:hAnsi="Times New Roman" w:cs="Times New Roman"/>
                <w:sz w:val="24"/>
                <w:szCs w:val="24"/>
              </w:rPr>
              <w:t xml:space="preserve"> поселения</w:t>
            </w:r>
            <w:r w:rsidRPr="00491B80">
              <w:rPr>
                <w:rFonts w:ascii="Times New Roman" w:hAnsi="Times New Roman" w:cs="Times New Roman"/>
                <w:sz w:val="24"/>
                <w:szCs w:val="24"/>
              </w:rPr>
              <w:t xml:space="preserve"> (далее — главный администратор) согласно сводной бюджетной росписи бюджета </w:t>
            </w:r>
            <w:r>
              <w:rPr>
                <w:rFonts w:ascii="Times New Roman" w:hAnsi="Times New Roman" w:cs="Times New Roman"/>
                <w:sz w:val="24"/>
                <w:szCs w:val="24"/>
              </w:rPr>
              <w:t xml:space="preserve">поселения </w:t>
            </w:r>
            <w:r w:rsidRPr="00491B80">
              <w:rPr>
                <w:rFonts w:ascii="Times New Roman" w:hAnsi="Times New Roman" w:cs="Times New Roman"/>
                <w:sz w:val="24"/>
                <w:szCs w:val="24"/>
              </w:rPr>
              <w:t>с учетом внесенных в нее изменений на конец отчетного фи</w:t>
            </w:r>
            <w:r w:rsidRPr="00491B80">
              <w:rPr>
                <w:rFonts w:ascii="Times New Roman" w:hAnsi="Times New Roman" w:cs="Times New Roman"/>
                <w:sz w:val="24"/>
                <w:szCs w:val="24"/>
              </w:rPr>
              <w:softHyphen/>
              <w:t>нансового года</w:t>
            </w:r>
          </w:p>
        </w:tc>
        <w:tc>
          <w:tcPr>
            <w:tcW w:w="851" w:type="dxa"/>
          </w:tcPr>
          <w:p w:rsidR="00CA7386" w:rsidRPr="00491B80" w:rsidRDefault="00CA7386" w:rsidP="0013242E">
            <w:pPr>
              <w:pStyle w:val="ConsPlusNormal"/>
              <w:jc w:val="center"/>
              <w:rPr>
                <w:rFonts w:ascii="Times New Roman" w:hAnsi="Times New Roman" w:cs="Times New Roman"/>
                <w:sz w:val="24"/>
                <w:szCs w:val="24"/>
              </w:rPr>
            </w:pPr>
          </w:p>
        </w:tc>
        <w:tc>
          <w:tcPr>
            <w:tcW w:w="4819" w:type="dxa"/>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α</w:t>
            </w:r>
            <w:r w:rsidRPr="00B76A0F">
              <w:rPr>
                <w:rFonts w:ascii="Times New Roman" w:hAnsi="Times New Roman" w:cs="Times New Roman"/>
                <w:sz w:val="24"/>
                <w:szCs w:val="24"/>
              </w:rPr>
              <w:t xml:space="preserve"> = </w:t>
            </w:r>
            <w:proofErr w:type="spellStart"/>
            <w:r w:rsidRPr="00491B80">
              <w:rPr>
                <w:rFonts w:ascii="Times New Roman" w:hAnsi="Times New Roman" w:cs="Times New Roman"/>
                <w:sz w:val="24"/>
                <w:szCs w:val="24"/>
                <w:lang w:val="en-US"/>
              </w:rPr>
              <w:t>ln</w:t>
            </w:r>
            <w:proofErr w:type="spellEnd"/>
            <w:r w:rsidRPr="00B76A0F">
              <w:rPr>
                <w:rFonts w:ascii="Times New Roman" w:hAnsi="Times New Roman" w:cs="Times New Roman"/>
                <w:sz w:val="24"/>
                <w:szCs w:val="24"/>
              </w:rPr>
              <w:t>0</w:t>
            </w:r>
            <w:r w:rsidRPr="00491B80">
              <w:rPr>
                <w:rFonts w:ascii="Times New Roman" w:hAnsi="Times New Roman" w:cs="Times New Roman"/>
                <w:sz w:val="24"/>
                <w:szCs w:val="24"/>
              </w:rPr>
              <w:t>,</w:t>
            </w:r>
            <w:r w:rsidRPr="00B76A0F">
              <w:rPr>
                <w:rFonts w:ascii="Times New Roman" w:hAnsi="Times New Roman" w:cs="Times New Roman"/>
                <w:sz w:val="24"/>
                <w:szCs w:val="24"/>
              </w:rPr>
              <w:t>7/</w:t>
            </w:r>
            <w:proofErr w:type="spellStart"/>
            <w:r w:rsidRPr="00491B80">
              <w:rPr>
                <w:rFonts w:ascii="Times New Roman" w:hAnsi="Times New Roman" w:cs="Times New Roman"/>
                <w:sz w:val="24"/>
                <w:szCs w:val="24"/>
                <w:lang w:val="en-US"/>
              </w:rPr>
              <w:t>ln</w:t>
            </w:r>
            <m:oMath>
              <w:proofErr w:type="spellEnd"/>
              <m:d>
                <m:dPr>
                  <m:ctrlPr>
                    <w:rPr>
                      <w:rFonts w:ascii="Cambria Math" w:hAnsi="Cambria Math" w:cs="Times New Roman"/>
                      <w:i/>
                      <w:sz w:val="24"/>
                      <w:szCs w:val="24"/>
                      <w:lang w:val="en-US"/>
                    </w:rPr>
                  </m:ctrlPr>
                </m:dPr>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rPr>
                        <m:t>100</m:t>
                      </m:r>
                    </m:den>
                  </m:f>
                </m:e>
              </m:d>
            </m:oMath>
          </w:p>
          <w:p w:rsidR="00CA7386" w:rsidRPr="00491B80" w:rsidRDefault="00CA7386" w:rsidP="0013242E">
            <w:pPr>
              <w:pStyle w:val="ConsPlusNormal"/>
              <w:jc w:val="both"/>
              <w:rPr>
                <w:rFonts w:ascii="Times New Roman" w:hAnsi="Times New Roman" w:cs="Times New Roman"/>
                <w:sz w:val="24"/>
                <w:szCs w:val="24"/>
              </w:rPr>
            </w:pPr>
          </w:p>
          <w:p w:rsidR="00CA7386" w:rsidRPr="006B6FE7" w:rsidRDefault="00CA7386" w:rsidP="0013242E">
            <w:pPr>
              <w:pStyle w:val="ConsPlusNormal"/>
              <w:rPr>
                <w:rFonts w:ascii="Times New Roman" w:hAnsi="Times New Roman" w:cs="Times New Roman"/>
                <w:sz w:val="24"/>
                <w:szCs w:val="24"/>
              </w:rPr>
            </w:pPr>
            <w:proofErr w:type="gramStart"/>
            <w:r w:rsidRPr="00491B80">
              <w:rPr>
                <w:rFonts w:ascii="Times New Roman" w:hAnsi="Times New Roman" w:cs="Times New Roman"/>
                <w:sz w:val="24"/>
                <w:szCs w:val="24"/>
              </w:rPr>
              <w:t>Р</w:t>
            </w:r>
            <w:r w:rsidRPr="00491B80">
              <w:rPr>
                <w:rFonts w:ascii="Times New Roman" w:hAnsi="Times New Roman" w:cs="Times New Roman"/>
                <w:w w:val="90"/>
                <w:sz w:val="24"/>
                <w:szCs w:val="24"/>
              </w:rPr>
              <w:t>-</w:t>
            </w:r>
            <w:proofErr w:type="gramEnd"/>
            <w:r w:rsidRPr="00491B80">
              <w:rPr>
                <w:rFonts w:ascii="Times New Roman" w:hAnsi="Times New Roman" w:cs="Times New Roman"/>
                <w:w w:val="90"/>
                <w:sz w:val="24"/>
                <w:szCs w:val="24"/>
              </w:rPr>
              <w:t xml:space="preserve"> </w:t>
            </w:r>
            <w:r w:rsidRPr="00491B80">
              <w:rPr>
                <w:rFonts w:ascii="Times New Roman" w:hAnsi="Times New Roman" w:cs="Times New Roman"/>
                <w:sz w:val="24"/>
                <w:szCs w:val="24"/>
              </w:rPr>
              <w:t>среднее значение показателя, рассчитанное по итогам года, предшествующего отчетному финансовому году</w:t>
            </w:r>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бюджетной    росписи местного бюджета свидетельствует о  низком  качестве  работы главного  администратора  в  части  планирования   расходов   на обеспечение  деятельности  главного  администратора</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1.2. Качество помесячного исполнения кассового плана в части </w:t>
            </w:r>
            <w:r w:rsidRPr="00491B80">
              <w:rPr>
                <w:rFonts w:ascii="Times New Roman" w:hAnsi="Times New Roman" w:cs="Times New Roman"/>
                <w:sz w:val="24"/>
                <w:szCs w:val="24"/>
              </w:rPr>
              <w:lastRenderedPageBreak/>
              <w:t xml:space="preserve">расходов с учетом </w:t>
            </w:r>
          </w:p>
        </w:tc>
        <w:tc>
          <w:tcPr>
            <w:tcW w:w="1418" w:type="dxa"/>
          </w:tcPr>
          <w:p w:rsidR="00CA7386" w:rsidRPr="00491B80" w:rsidRDefault="00CA7386" w:rsidP="0013242E">
            <w:pPr>
              <w:pStyle w:val="ConsPlusNormal"/>
              <w:jc w:val="both"/>
              <w:rPr>
                <w:rFonts w:ascii="Times New Roman" w:hAnsi="Times New Roman" w:cs="Times New Roman"/>
                <w:noProof/>
                <w:position w:val="-12"/>
                <w:sz w:val="24"/>
                <w:szCs w:val="24"/>
              </w:rPr>
            </w:pPr>
            <w:r>
              <w:rPr>
                <w:rFonts w:ascii="Times New Roman" w:hAnsi="Times New Roman" w:cs="Times New Roman"/>
                <w:sz w:val="24"/>
                <w:szCs w:val="24"/>
              </w:rPr>
              <w:lastRenderedPageBreak/>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noProof/>
                <w:sz w:val="24"/>
                <w:szCs w:val="24"/>
              </w:rPr>
            </w:pPr>
            <m:oMathPara>
              <m:oMath>
                <m:r>
                  <w:rPr>
                    <w:rFonts w:ascii="Cambria Math" w:hAnsi="Cambria Math"/>
                    <w:sz w:val="24"/>
                    <w:szCs w:val="24"/>
                    <w:lang w:val="en-US"/>
                  </w:rPr>
                  <m:t>P=((</m:t>
                </m:r>
                <m:nary>
                  <m:naryPr>
                    <m:chr m:val="∑"/>
                    <m:limLoc m:val="undOvr"/>
                    <m:subHide m:val="on"/>
                    <m:supHide m:val="on"/>
                    <m:ctrlPr>
                      <w:rPr>
                        <w:rFonts w:ascii="Cambria Math" w:hAnsi="Cambria Math"/>
                        <w:i/>
                        <w:sz w:val="24"/>
                        <w:szCs w:val="24"/>
                        <w:lang w:val="en-US"/>
                      </w:rPr>
                    </m:ctrlPr>
                  </m:naryPr>
                  <m:sub/>
                  <m:sup/>
                  <m:e>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j</m:t>
                        </m:r>
                      </m:sub>
                    </m:sSub>
                    <m:r>
                      <w:rPr>
                        <w:rFonts w:ascii="Cambria Math" w:hAnsi="Cambria Math"/>
                        <w:sz w:val="24"/>
                        <w:szCs w:val="24"/>
                        <w:lang w:val="en-US"/>
                      </w:rPr>
                      <m:t>)/12)×100</m:t>
                    </m:r>
                  </m:e>
                </m:nary>
                <m:r>
                  <w:rPr>
                    <w:rFonts w:ascii="Cambria Math" w:hAnsi="Cambria Math"/>
                    <w:sz w:val="24"/>
                    <w:szCs w:val="24"/>
                    <w:lang w:val="en-US"/>
                  </w:rPr>
                  <m:t xml:space="preserve">, </m:t>
                </m:r>
                <m:r>
                  <w:rPr>
                    <w:rFonts w:ascii="Cambria Math" w:hAnsi="Cambria Math"/>
                    <w:sz w:val="24"/>
                    <w:szCs w:val="24"/>
                  </w:rPr>
                  <m:t>где:</m:t>
                </m:r>
              </m:oMath>
            </m:oMathPara>
          </w:p>
          <w:p w:rsidR="00CA7386" w:rsidRPr="00491B80" w:rsidRDefault="00CA7386" w:rsidP="0013242E">
            <w:pPr>
              <w:pStyle w:val="ConsPlusNormal"/>
              <w:jc w:val="both"/>
              <w:rPr>
                <w:rFonts w:ascii="Times New Roman" w:hAnsi="Times New Roman" w:cs="Times New Roman"/>
                <w:sz w:val="24"/>
                <w:szCs w:val="24"/>
              </w:rPr>
            </w:pPr>
            <w:proofErr w:type="spellStart"/>
            <w:r w:rsidRPr="00491B80">
              <w:rPr>
                <w:rFonts w:ascii="Times New Roman" w:hAnsi="Times New Roman" w:cs="Times New Roman"/>
                <w:sz w:val="24"/>
                <w:szCs w:val="24"/>
              </w:rPr>
              <w:t>m</w:t>
            </w:r>
            <w:r w:rsidRPr="00491B80">
              <w:rPr>
                <w:rFonts w:ascii="Times New Roman" w:hAnsi="Times New Roman" w:cs="Times New Roman"/>
                <w:sz w:val="24"/>
                <w:szCs w:val="24"/>
                <w:vertAlign w:val="subscript"/>
              </w:rPr>
              <w:t>j</w:t>
            </w:r>
            <w:proofErr w:type="spellEnd"/>
            <w:r w:rsidRPr="00491B80">
              <w:rPr>
                <w:rFonts w:ascii="Times New Roman" w:hAnsi="Times New Roman" w:cs="Times New Roman"/>
                <w:sz w:val="24"/>
                <w:szCs w:val="24"/>
              </w:rPr>
              <w:t xml:space="preserve"> - исполнение кассового плана исполнения бюджета </w:t>
            </w:r>
            <w:r>
              <w:rPr>
                <w:rFonts w:ascii="Times New Roman" w:hAnsi="Times New Roman" w:cs="Times New Roman"/>
                <w:sz w:val="24"/>
                <w:szCs w:val="24"/>
              </w:rPr>
              <w:t xml:space="preserve">поселения </w:t>
            </w:r>
            <w:r w:rsidRPr="00491B80">
              <w:rPr>
                <w:rFonts w:ascii="Times New Roman" w:hAnsi="Times New Roman" w:cs="Times New Roman"/>
                <w:sz w:val="24"/>
                <w:szCs w:val="24"/>
              </w:rPr>
              <w:t xml:space="preserve">по главному администратору за </w:t>
            </w:r>
            <w:r w:rsidRPr="00491B80">
              <w:rPr>
                <w:rFonts w:ascii="Times New Roman" w:hAnsi="Times New Roman" w:cs="Times New Roman"/>
                <w:sz w:val="24"/>
                <w:szCs w:val="24"/>
              </w:rPr>
              <w:lastRenderedPageBreak/>
              <w:t>каждый месяц отчетного финансового года:</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6</w:t>
            </w:r>
          </w:p>
        </w:tc>
        <w:tc>
          <w:tcPr>
            <w:tcW w:w="4819" w:type="dxa"/>
          </w:tcPr>
          <w:p w:rsidR="00CA7386" w:rsidRPr="00491B80" w:rsidRDefault="00CA7386" w:rsidP="0013242E">
            <w:pPr>
              <w:pStyle w:val="ConsPlusNormal"/>
              <w:jc w:val="both"/>
              <w:rPr>
                <w:rFonts w:ascii="Times New Roman" w:hAnsi="Times New Roman" w:cs="Times New Roman"/>
                <w:sz w:val="24"/>
                <w:szCs w:val="24"/>
                <w:lang w:val="en-US"/>
              </w:rPr>
            </w:pPr>
          </w:p>
          <w:p w:rsidR="00CA7386" w:rsidRPr="00491B80" w:rsidRDefault="00CA7386" w:rsidP="0013242E">
            <w:pPr>
              <w:pStyle w:val="ConsPlusNormal"/>
              <w:rPr>
                <w:rFonts w:ascii="Times New Roman" w:hAnsi="Times New Roman" w:cs="Times New Roman"/>
                <w:sz w:val="24"/>
                <w:szCs w:val="24"/>
                <w:lang w:val="en-US"/>
              </w:rPr>
            </w:pPr>
            <w:r w:rsidRPr="00491B80">
              <w:rPr>
                <w:rFonts w:ascii="Times New Roman" w:hAnsi="Times New Roman" w:cs="Times New Roman"/>
                <w:sz w:val="24"/>
                <w:szCs w:val="24"/>
                <w:lang w:val="en-US"/>
              </w:rPr>
              <w:t>E(P)=</w:t>
            </w: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1, </m:t>
                      </m:r>
                      <m:r>
                        <w:rPr>
                          <w:rFonts w:ascii="Cambria Math" w:hAnsi="Cambria Math" w:cs="Times New Roman"/>
                          <w:sz w:val="24"/>
                          <w:szCs w:val="24"/>
                        </w:rPr>
                        <m:t>если</m:t>
                      </m:r>
                      <m:r>
                        <w:rPr>
                          <w:rFonts w:ascii="Cambria Math" w:hAnsi="Cambria Math" w:cs="Times New Roman"/>
                          <w:sz w:val="24"/>
                          <w:szCs w:val="24"/>
                          <w:lang w:val="en-US"/>
                        </w:rPr>
                        <m:t xml:space="preserve"> P≥97%</m:t>
                      </m:r>
                    </m:e>
                    <m:e>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100</m:t>
                          </m:r>
                        </m:den>
                      </m:f>
                      <m:r>
                        <w:rPr>
                          <w:rFonts w:ascii="Cambria Math" w:hAnsi="Cambria Math" w:cs="Times New Roman"/>
                          <w:sz w:val="24"/>
                          <w:szCs w:val="24"/>
                          <w:lang w:val="en-US"/>
                        </w:rPr>
                        <m:t xml:space="preserve">, </m:t>
                      </m:r>
                      <m:r>
                        <w:rPr>
                          <w:rFonts w:ascii="Cambria Math" w:hAnsi="Cambria Math" w:cs="Times New Roman"/>
                          <w:sz w:val="24"/>
                          <w:szCs w:val="24"/>
                        </w:rPr>
                        <m:t>если</m:t>
                      </m:r>
                      <m:r>
                        <w:rPr>
                          <w:rFonts w:ascii="Cambria Math" w:hAnsi="Cambria Math" w:cs="Times New Roman"/>
                          <w:sz w:val="24"/>
                          <w:szCs w:val="24"/>
                          <w:lang w:val="en-US"/>
                        </w:rPr>
                        <m:t xml:space="preserve"> 97%&gt;P&gt;75%</m:t>
                      </m:r>
                    </m:e>
                    <m:e>
                      <m:r>
                        <w:rPr>
                          <w:rFonts w:ascii="Cambria Math" w:hAnsi="Cambria Math" w:cs="Times New Roman"/>
                          <w:sz w:val="24"/>
                          <w:szCs w:val="24"/>
                          <w:lang w:val="en-US"/>
                        </w:rPr>
                        <m:t xml:space="preserve">0, </m:t>
                      </m:r>
                      <m:r>
                        <w:rPr>
                          <w:rFonts w:ascii="Cambria Math" w:hAnsi="Cambria Math" w:cs="Times New Roman"/>
                          <w:sz w:val="24"/>
                          <w:szCs w:val="24"/>
                        </w:rPr>
                        <m:t>еслиP</m:t>
                      </m:r>
                      <m:r>
                        <w:rPr>
                          <w:rFonts w:ascii="Cambria Math" w:hAnsi="Cambria Math" w:cs="Times New Roman"/>
                          <w:sz w:val="24"/>
                          <w:szCs w:val="24"/>
                          <w:lang w:val="en-US"/>
                        </w:rPr>
                        <m:t>≤75%</m:t>
                      </m:r>
                    </m:e>
                  </m:eqArr>
                </m:e>
              </m:d>
            </m:oMath>
          </w:p>
          <w:p w:rsidR="00CA7386" w:rsidRPr="00491B80" w:rsidRDefault="00CA7386" w:rsidP="0013242E">
            <w:pPr>
              <w:pStyle w:val="ConsPlusNormal"/>
              <w:jc w:val="both"/>
              <w:rPr>
                <w:rFonts w:ascii="Times New Roman" w:hAnsi="Times New Roman" w:cs="Times New Roman"/>
                <w:sz w:val="24"/>
                <w:szCs w:val="24"/>
                <w:lang w:val="en-US"/>
              </w:rPr>
            </w:pP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lastRenderedPageBreak/>
              <w:t>α</w:t>
            </w:r>
            <w:r w:rsidRPr="00491B80">
              <w:rPr>
                <w:rFonts w:ascii="Times New Roman" w:hAnsi="Times New Roman" w:cs="Times New Roman"/>
                <w:sz w:val="24"/>
                <w:szCs w:val="24"/>
                <w:lang w:val="en-US"/>
              </w:rPr>
              <w:t xml:space="preserve"> = ln0</w:t>
            </w:r>
            <w:r w:rsidRPr="00491B80">
              <w:rPr>
                <w:rFonts w:ascii="Times New Roman" w:hAnsi="Times New Roman" w:cs="Times New Roman"/>
                <w:sz w:val="24"/>
                <w:szCs w:val="24"/>
              </w:rPr>
              <w:t>,</w:t>
            </w:r>
            <w:r w:rsidRPr="00491B80">
              <w:rPr>
                <w:rFonts w:ascii="Times New Roman" w:hAnsi="Times New Roman" w:cs="Times New Roman"/>
                <w:sz w:val="24"/>
                <w:szCs w:val="24"/>
                <w:lang w:val="en-US"/>
              </w:rPr>
              <w:t>7/</w:t>
            </w:r>
            <w:proofErr w:type="spellStart"/>
            <w:r w:rsidRPr="00491B80">
              <w:rPr>
                <w:rFonts w:ascii="Times New Roman" w:hAnsi="Times New Roman" w:cs="Times New Roman"/>
                <w:sz w:val="24"/>
                <w:szCs w:val="24"/>
                <w:lang w:val="en-US"/>
              </w:rPr>
              <w:t>ln</w:t>
            </w:r>
            <m:oMath>
              <w:proofErr w:type="spellEnd"/>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100</m:t>
                      </m:r>
                    </m:den>
                  </m:f>
                </m:e>
              </m:d>
            </m:oMath>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lastRenderedPageBreak/>
              <w:t>Показатель отражает качество прогнозирования расходов бюджета</w:t>
            </w:r>
            <w:r>
              <w:rPr>
                <w:rFonts w:ascii="Times New Roman" w:hAnsi="Times New Roman" w:cs="Times New Roman"/>
                <w:sz w:val="24"/>
                <w:szCs w:val="24"/>
              </w:rPr>
              <w:t xml:space="preserve"> поселения</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819"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268" w:type="dxa"/>
            <w:gridSpan w:val="2"/>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1.3. Доля </w:t>
            </w:r>
            <w:proofErr w:type="gramStart"/>
            <w:r w:rsidRPr="00491B80">
              <w:rPr>
                <w:rFonts w:ascii="Times New Roman" w:hAnsi="Times New Roman" w:cs="Times New Roman"/>
                <w:sz w:val="24"/>
                <w:szCs w:val="24"/>
              </w:rPr>
              <w:t>неиспользованных</w:t>
            </w:r>
            <w:proofErr w:type="gramEnd"/>
            <w:r w:rsidRPr="00491B80">
              <w:rPr>
                <w:rFonts w:ascii="Times New Roman" w:hAnsi="Times New Roman" w:cs="Times New Roman"/>
                <w:sz w:val="24"/>
                <w:szCs w:val="24"/>
              </w:rPr>
              <w:t xml:space="preserve"> на конец года бюджетных</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ассигнований</w:t>
            </w:r>
          </w:p>
        </w:tc>
        <w:tc>
          <w:tcPr>
            <w:tcW w:w="1418" w:type="dxa"/>
          </w:tcPr>
          <w:p w:rsidR="00CA7386" w:rsidRPr="00491B80" w:rsidRDefault="00CA7386" w:rsidP="0013242E">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lang w:val="en-US"/>
              </w:rPr>
              <w:t>P</w:t>
            </w:r>
            <m:oMath>
              <m:r>
                <w:rPr>
                  <w:rFonts w:ascii="Cambria Math" w:hAnsi="Cambria Math"/>
                  <w:sz w:val="24"/>
                  <w:szCs w:val="24"/>
                </w:rPr>
                <m:t>=</m:t>
              </m:r>
              <m:d>
                <m:dPr>
                  <m:begChr m:val="|"/>
                  <m:endChr m:val="|"/>
                  <m:ctrlPr>
                    <w:rPr>
                      <w:rFonts w:ascii="Cambria Math" w:hAnsi="Cambria Math" w:cstheme="minorBidi"/>
                      <w:i/>
                      <w:sz w:val="24"/>
                      <w:szCs w:val="24"/>
                      <w:lang w:val="en-US"/>
                    </w:rPr>
                  </m:ctrlPr>
                </m:dPr>
                <m:e>
                  <m:f>
                    <m:fPr>
                      <m:ctrlPr>
                        <w:rPr>
                          <w:rFonts w:ascii="Cambria Math" w:hAnsi="Cambria Math" w:cstheme="minorBidi"/>
                          <w:i/>
                          <w:sz w:val="24"/>
                          <w:szCs w:val="24"/>
                          <w:lang w:val="en-US"/>
                        </w:rPr>
                      </m:ctrlPr>
                    </m:fPr>
                    <m:num>
                      <m:r>
                        <w:rPr>
                          <w:rFonts w:ascii="Cambria Math" w:hAnsi="Cambria Math"/>
                          <w:sz w:val="24"/>
                          <w:szCs w:val="24"/>
                          <w:lang w:val="en-US"/>
                        </w:rPr>
                        <m:t>Bra</m:t>
                      </m:r>
                      <m:r>
                        <w:rPr>
                          <w:rFonts w:ascii="Cambria Math" w:hAnsi="Cambria Math"/>
                          <w:sz w:val="24"/>
                          <w:szCs w:val="24"/>
                        </w:rPr>
                        <m:t>-</m:t>
                      </m:r>
                      <m:r>
                        <w:rPr>
                          <w:rFonts w:ascii="Cambria Math" w:hAnsi="Cambria Math"/>
                          <w:sz w:val="24"/>
                          <w:szCs w:val="24"/>
                          <w:lang w:val="en-US"/>
                        </w:rPr>
                        <m:t>Era</m:t>
                      </m:r>
                    </m:num>
                    <m:den>
                      <m:r>
                        <w:rPr>
                          <w:rFonts w:ascii="Cambria Math" w:hAnsi="Cambria Math"/>
                          <w:sz w:val="24"/>
                          <w:szCs w:val="24"/>
                          <w:lang w:val="en-US"/>
                        </w:rPr>
                        <m:t>Bra</m:t>
                      </m:r>
                    </m:den>
                  </m:f>
                </m:e>
              </m:d>
            </m:oMath>
            <w:r w:rsidRPr="00491B80">
              <w:rPr>
                <w:rFonts w:ascii="Times New Roman" w:hAnsi="Times New Roman" w:cs="Times New Roman"/>
                <w:sz w:val="24"/>
                <w:szCs w:val="24"/>
              </w:rPr>
              <w:t>, где:</w:t>
            </w:r>
          </w:p>
          <w:p w:rsidR="00CA7386" w:rsidRPr="00491B80" w:rsidRDefault="00CA7386" w:rsidP="0013242E">
            <w:pPr>
              <w:pStyle w:val="ConsPlusNormal"/>
              <w:rPr>
                <w:rFonts w:ascii="Times New Roman" w:hAnsi="Times New Roman" w:cs="Times New Roman"/>
                <w:sz w:val="24"/>
                <w:szCs w:val="24"/>
              </w:rPr>
            </w:pPr>
            <w:proofErr w:type="spellStart"/>
            <w:r w:rsidRPr="00491B80">
              <w:rPr>
                <w:rFonts w:ascii="Times New Roman" w:hAnsi="Times New Roman" w:cs="Times New Roman"/>
                <w:sz w:val="24"/>
                <w:szCs w:val="24"/>
              </w:rPr>
              <w:t>Bra</w:t>
            </w:r>
            <w:proofErr w:type="spellEnd"/>
            <w:r w:rsidRPr="00491B80">
              <w:rPr>
                <w:rFonts w:ascii="Times New Roman" w:hAnsi="Times New Roman" w:cs="Times New Roman"/>
                <w:sz w:val="24"/>
                <w:szCs w:val="24"/>
              </w:rPr>
              <w:t xml:space="preserve"> — объем бюджетных ассигнований, предусмотренных главному администратору на обеспечение деятельности в отчетном финансовом году согласно сводной бюджетной росписи местного бюджета с учетом внесенных в нее изменений;</w:t>
            </w:r>
          </w:p>
          <w:p w:rsidR="00CA7386" w:rsidRPr="00491B80" w:rsidRDefault="00CA7386" w:rsidP="0013242E">
            <w:pPr>
              <w:pStyle w:val="ConsPlusNormal"/>
              <w:rPr>
                <w:rFonts w:ascii="Times New Roman" w:hAnsi="Times New Roman" w:cs="Times New Roman"/>
                <w:sz w:val="24"/>
                <w:szCs w:val="24"/>
              </w:rPr>
            </w:pPr>
            <w:proofErr w:type="spellStart"/>
            <w:r w:rsidRPr="00491B80">
              <w:rPr>
                <w:rFonts w:ascii="Times New Roman" w:hAnsi="Times New Roman" w:cs="Times New Roman"/>
                <w:sz w:val="24"/>
                <w:szCs w:val="24"/>
              </w:rPr>
              <w:t>Era</w:t>
            </w:r>
            <w:proofErr w:type="spellEnd"/>
            <w:r w:rsidRPr="00491B80">
              <w:rPr>
                <w:rFonts w:ascii="Times New Roman" w:hAnsi="Times New Roman" w:cs="Times New Roman"/>
                <w:sz w:val="24"/>
                <w:szCs w:val="24"/>
              </w:rPr>
              <w:t xml:space="preserve"> — фактический объем расходов на обеспечение деятельности главного администратора в отчетном финансовом году</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4819" w:type="dxa"/>
          </w:tcPr>
          <w:p w:rsidR="00CA7386" w:rsidRPr="00491B80" w:rsidRDefault="00CA7386" w:rsidP="0013242E">
            <w:pPr>
              <w:pStyle w:val="ConsPlusNormal"/>
              <w:rPr>
                <w:rFonts w:ascii="Times New Roman" w:hAnsi="Times New Roman" w:cs="Times New Roman"/>
                <w:sz w:val="24"/>
                <w:szCs w:val="24"/>
                <w:lang w:val="en-US"/>
              </w:rPr>
            </w:pPr>
            <w:r w:rsidRPr="00491B80">
              <w:rPr>
                <w:rFonts w:ascii="Times New Roman" w:hAnsi="Times New Roman" w:cs="Times New Roman"/>
                <w:sz w:val="24"/>
                <w:szCs w:val="24"/>
                <w:lang w:val="en-US"/>
              </w:rPr>
              <w:t xml:space="preserve">E(P) = </w:t>
            </w: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1, </m:t>
                      </m:r>
                      <m:r>
                        <w:rPr>
                          <w:rFonts w:ascii="Cambria Math" w:hAnsi="Cambria Math" w:cs="Times New Roman"/>
                          <w:sz w:val="24"/>
                          <w:szCs w:val="24"/>
                        </w:rPr>
                        <m:t>если</m:t>
                      </m:r>
                      <m:r>
                        <w:rPr>
                          <w:rFonts w:ascii="Cambria Math" w:hAnsi="Cambria Math" w:cs="Times New Roman"/>
                          <w:sz w:val="24"/>
                          <w:szCs w:val="24"/>
                          <w:lang w:val="en-US"/>
                        </w:rPr>
                        <m:t xml:space="preserve"> P≤0,02</m:t>
                      </m:r>
                    </m:e>
                    <m:e>
                      <m:f>
                        <m:fPr>
                          <m:ctrlPr>
                            <w:rPr>
                              <w:rFonts w:ascii="Cambria Math" w:hAnsi="Cambria Math" w:cs="Times New Roman"/>
                              <w:i/>
                              <w:sz w:val="24"/>
                              <w:szCs w:val="24"/>
                              <w:lang w:val="en-US"/>
                            </w:rPr>
                          </m:ctrlPr>
                        </m:fPr>
                        <m:num>
                          <m:r>
                            <w:rPr>
                              <w:rFonts w:ascii="Cambria Math" w:hAnsi="Cambria Math" w:cs="Times New Roman"/>
                              <w:sz w:val="24"/>
                              <w:szCs w:val="24"/>
                              <w:lang w:val="en-US"/>
                            </w:rPr>
                            <m:t>0,1-P</m:t>
                          </m:r>
                        </m:num>
                        <m:den>
                          <m:r>
                            <w:rPr>
                              <w:rFonts w:ascii="Cambria Math" w:hAnsi="Cambria Math" w:cs="Times New Roman"/>
                              <w:sz w:val="24"/>
                              <w:szCs w:val="24"/>
                              <w:lang w:val="en-US"/>
                            </w:rPr>
                            <m:t>0,08</m:t>
                          </m:r>
                        </m:den>
                      </m:f>
                      <m:r>
                        <w:rPr>
                          <w:rFonts w:ascii="Cambria Math" w:hAnsi="Cambria Math" w:cs="Times New Roman"/>
                          <w:sz w:val="24"/>
                          <w:szCs w:val="24"/>
                          <w:lang w:val="en-US"/>
                        </w:rPr>
                        <m:t xml:space="preserve">, </m:t>
                      </m:r>
                      <m:r>
                        <w:rPr>
                          <w:rFonts w:ascii="Cambria Math" w:hAnsi="Cambria Math" w:cs="Times New Roman"/>
                          <w:sz w:val="24"/>
                          <w:szCs w:val="24"/>
                        </w:rPr>
                        <m:t>если</m:t>
                      </m:r>
                      <m:r>
                        <w:rPr>
                          <w:rFonts w:ascii="Cambria Math" w:hAnsi="Cambria Math" w:cs="Times New Roman"/>
                          <w:sz w:val="24"/>
                          <w:szCs w:val="24"/>
                          <w:lang w:val="en-US"/>
                        </w:rPr>
                        <m:t xml:space="preserve"> 0,02&lt;P&lt;0,1</m:t>
                      </m:r>
                    </m:e>
                    <m:e>
                      <m:r>
                        <w:rPr>
                          <w:rFonts w:ascii="Cambria Math" w:hAnsi="Cambria Math" w:cs="Times New Roman"/>
                          <w:sz w:val="24"/>
                          <w:szCs w:val="24"/>
                          <w:lang w:val="en-US"/>
                        </w:rPr>
                        <m:t xml:space="preserve">0, </m:t>
                      </m:r>
                      <m:r>
                        <w:rPr>
                          <w:rFonts w:ascii="Cambria Math" w:hAnsi="Cambria Math" w:cs="Times New Roman"/>
                          <w:sz w:val="24"/>
                          <w:szCs w:val="24"/>
                        </w:rPr>
                        <m:t>еслиP</m:t>
                      </m:r>
                      <m:r>
                        <w:rPr>
                          <w:rFonts w:ascii="Cambria Math" w:hAnsi="Cambria Math" w:cs="Times New Roman"/>
                          <w:sz w:val="24"/>
                          <w:szCs w:val="24"/>
                          <w:lang w:val="en-US"/>
                        </w:rPr>
                        <m:t>≥0,1</m:t>
                      </m:r>
                    </m:e>
                  </m:eqArr>
                </m:e>
              </m:d>
            </m:oMath>
          </w:p>
          <w:p w:rsidR="00CA7386" w:rsidRPr="00491B80" w:rsidRDefault="00CA7386" w:rsidP="0013242E">
            <w:pPr>
              <w:pStyle w:val="ConsPlusNormal"/>
              <w:jc w:val="both"/>
              <w:rPr>
                <w:rFonts w:ascii="Times New Roman" w:hAnsi="Times New Roman" w:cs="Times New Roman"/>
                <w:noProof/>
                <w:position w:val="-28"/>
                <w:sz w:val="24"/>
                <w:szCs w:val="24"/>
                <w:lang w:val="en-US"/>
              </w:rPr>
            </w:pPr>
          </w:p>
        </w:tc>
        <w:tc>
          <w:tcPr>
            <w:tcW w:w="2268" w:type="dxa"/>
            <w:gridSpan w:val="2"/>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Показатель  характеризует качество планирования и исполнения</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главным администратором  бюджетных ассигнований, предусмотренных сводной бюджетной росписью</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 бюджета</w:t>
            </w:r>
            <w:r>
              <w:rPr>
                <w:rFonts w:ascii="Times New Roman" w:hAnsi="Times New Roman" w:cs="Times New Roman"/>
                <w:sz w:val="24"/>
                <w:szCs w:val="24"/>
              </w:rPr>
              <w:t xml:space="preserve"> поселения</w:t>
            </w:r>
            <w:r w:rsidRPr="00491B80">
              <w:rPr>
                <w:rFonts w:ascii="Times New Roman" w:hAnsi="Times New Roman" w:cs="Times New Roman"/>
                <w:sz w:val="24"/>
                <w:szCs w:val="24"/>
              </w:rPr>
              <w:t xml:space="preserve"> на обеспечение деятельности главного администратора.</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Негативно расценивается значительный</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объем </w:t>
            </w:r>
            <w:proofErr w:type="gramStart"/>
            <w:r w:rsidRPr="00491B80">
              <w:rPr>
                <w:rFonts w:ascii="Times New Roman" w:hAnsi="Times New Roman" w:cs="Times New Roman"/>
                <w:sz w:val="24"/>
                <w:szCs w:val="24"/>
              </w:rPr>
              <w:t>неисполненных</w:t>
            </w:r>
            <w:proofErr w:type="gramEnd"/>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на конец года бюджетных ассигнований</w:t>
            </w:r>
          </w:p>
        </w:tc>
      </w:tr>
      <w:tr w:rsidR="00CA7386" w:rsidRPr="00491B80" w:rsidTr="0013242E">
        <w:tc>
          <w:tcPr>
            <w:tcW w:w="1763" w:type="dxa"/>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1.4.Несоответствие</w:t>
            </w:r>
          </w:p>
          <w:p w:rsidR="00CA7386" w:rsidRDefault="00CA7386" w:rsidP="0013242E">
            <w:pPr>
              <w:pStyle w:val="ConsPlusNormal"/>
              <w:jc w:val="both"/>
              <w:rPr>
                <w:rFonts w:ascii="Times New Roman" w:hAnsi="Times New Roman" w:cs="Times New Roman"/>
                <w:sz w:val="24"/>
                <w:szCs w:val="24"/>
              </w:rPr>
            </w:pPr>
            <w:proofErr w:type="spellStart"/>
            <w:proofErr w:type="gramStart"/>
            <w:r w:rsidRPr="00491B80">
              <w:rPr>
                <w:rFonts w:ascii="Times New Roman" w:hAnsi="Times New Roman" w:cs="Times New Roman"/>
                <w:sz w:val="24"/>
                <w:szCs w:val="24"/>
              </w:rPr>
              <w:t>расчетно</w:t>
            </w:r>
            <w:proofErr w:type="spellEnd"/>
            <w:r w:rsidRPr="00491B80">
              <w:rPr>
                <w:rFonts w:ascii="Times New Roman" w:hAnsi="Times New Roman" w:cs="Times New Roman"/>
                <w:sz w:val="24"/>
                <w:szCs w:val="24"/>
              </w:rPr>
              <w:t xml:space="preserve">- </w:t>
            </w:r>
            <w:r w:rsidRPr="00491B80">
              <w:rPr>
                <w:rFonts w:ascii="Times New Roman" w:hAnsi="Times New Roman" w:cs="Times New Roman"/>
                <w:sz w:val="24"/>
                <w:szCs w:val="24"/>
              </w:rPr>
              <w:lastRenderedPageBreak/>
              <w:t>платежных</w:t>
            </w:r>
            <w:proofErr w:type="gramEnd"/>
            <w:r w:rsidRPr="00491B80">
              <w:rPr>
                <w:rFonts w:ascii="Times New Roman" w:hAnsi="Times New Roman" w:cs="Times New Roman"/>
                <w:sz w:val="24"/>
                <w:szCs w:val="24"/>
              </w:rPr>
              <w:t xml:space="preserve"> </w:t>
            </w:r>
          </w:p>
          <w:p w:rsidR="00CA7386" w:rsidRPr="00491B80" w:rsidRDefault="00CA7386" w:rsidP="0013242E">
            <w:pPr>
              <w:pStyle w:val="ConsPlusNormal"/>
              <w:jc w:val="both"/>
              <w:rPr>
                <w:rFonts w:ascii="Times New Roman" w:hAnsi="Times New Roman" w:cs="Times New Roman"/>
                <w:sz w:val="24"/>
                <w:szCs w:val="24"/>
                <w:highlight w:val="yellow"/>
              </w:rPr>
            </w:pPr>
          </w:p>
        </w:tc>
        <w:tc>
          <w:tcPr>
            <w:tcW w:w="1418" w:type="dxa"/>
          </w:tcPr>
          <w:p w:rsidR="00CA7386" w:rsidRPr="00491B80" w:rsidRDefault="00CA7386" w:rsidP="0013242E">
            <w:pPr>
              <w:pStyle w:val="ConsPlusNormal"/>
              <w:rPr>
                <w:rFonts w:ascii="Times New Roman" w:hAnsi="Times New Roman" w:cs="Times New Roman"/>
                <w:sz w:val="24"/>
                <w:szCs w:val="24"/>
                <w:highlight w:val="yellow"/>
              </w:rPr>
            </w:pPr>
            <w:r>
              <w:rPr>
                <w:rFonts w:ascii="Times New Roman" w:hAnsi="Times New Roman" w:cs="Times New Roman"/>
                <w:sz w:val="24"/>
                <w:szCs w:val="24"/>
              </w:rPr>
              <w:lastRenderedPageBreak/>
              <w:t>администрация поселения</w:t>
            </w:r>
          </w:p>
        </w:tc>
        <w:tc>
          <w:tcPr>
            <w:tcW w:w="3685" w:type="dxa"/>
          </w:tcPr>
          <w:p w:rsidR="00CA7386" w:rsidRPr="00491B80" w:rsidRDefault="00CA7386" w:rsidP="0013242E">
            <w:pPr>
              <w:pStyle w:val="ConsPlusNormal"/>
              <w:rPr>
                <w:rFonts w:ascii="Times New Roman" w:hAnsi="Times New Roman" w:cs="Times New Roman"/>
                <w:sz w:val="24"/>
                <w:szCs w:val="24"/>
              </w:rPr>
            </w:pPr>
            <m:oMathPara>
              <m:oMath>
                <m:r>
                  <w:rPr>
                    <w:rFonts w:ascii="Cambria Math" w:hAnsi="Cambria Math"/>
                    <w:sz w:val="24"/>
                    <w:szCs w:val="24"/>
                  </w:rPr>
                  <m:t>P=</m:t>
                </m:r>
                <m:d>
                  <m:dPr>
                    <m:endChr m:val=""/>
                    <m:ctrlPr>
                      <w:rPr>
                        <w:rFonts w:ascii="Cambria Math" w:hAnsi="Cambria Math" w:cstheme="minorBidi"/>
                        <w:i/>
                        <w:sz w:val="24"/>
                        <w:szCs w:val="24"/>
                      </w:rPr>
                    </m:ctrlPr>
                  </m:dPr>
                  <m:e>
                    <m:f>
                      <m:fPr>
                        <m:type m:val="lin"/>
                        <m:ctrlPr>
                          <w:rPr>
                            <w:rFonts w:ascii="Cambria Math" w:hAnsi="Cambria Math" w:cstheme="minorBidi"/>
                            <w:i/>
                            <w:sz w:val="24"/>
                            <w:szCs w:val="24"/>
                          </w:rPr>
                        </m:ctrlPr>
                      </m:fPr>
                      <m:num>
                        <m:r>
                          <w:rPr>
                            <w:rFonts w:ascii="Cambria Math" w:hAnsi="Cambria Math"/>
                            <w:sz w:val="24"/>
                            <w:szCs w:val="24"/>
                            <w:lang w:val="en-US"/>
                          </w:rPr>
                          <m:t>No</m:t>
                        </m:r>
                      </m:num>
                      <m:den>
                        <m:d>
                          <m:dPr>
                            <m:begChr m:val=""/>
                            <m:ctrlPr>
                              <w:rPr>
                                <w:rFonts w:ascii="Cambria Math" w:hAnsi="Cambria Math" w:cstheme="minorBidi"/>
                                <w:i/>
                                <w:sz w:val="24"/>
                                <w:szCs w:val="24"/>
                              </w:rPr>
                            </m:ctrlPr>
                          </m:dPr>
                          <m:e>
                            <m:r>
                              <w:rPr>
                                <w:rFonts w:ascii="Cambria Math" w:hAnsi="Cambria Math"/>
                                <w:sz w:val="24"/>
                                <w:szCs w:val="24"/>
                              </w:rPr>
                              <m:t>N</m:t>
                            </m:r>
                          </m:e>
                        </m:d>
                      </m:den>
                    </m:f>
                  </m:e>
                </m:d>
                <m:r>
                  <w:rPr>
                    <w:rFonts w:ascii="Cambria Math" w:hAnsi="Cambria Math"/>
                    <w:sz w:val="24"/>
                    <w:szCs w:val="24"/>
                  </w:rPr>
                  <m:t>×100, где:</m:t>
                </m:r>
              </m:oMath>
            </m:oMathPara>
          </w:p>
          <w:p w:rsidR="00CA7386" w:rsidRPr="00491B80" w:rsidRDefault="00CA7386" w:rsidP="0013242E">
            <w:pPr>
              <w:pStyle w:val="ConsPlusNormal"/>
              <w:rPr>
                <w:rFonts w:ascii="Times New Roman" w:hAnsi="Times New Roman" w:cs="Times New Roman"/>
                <w:sz w:val="24"/>
                <w:szCs w:val="24"/>
                <w:highlight w:val="yellow"/>
              </w:rPr>
            </w:pPr>
            <m:oMath>
              <m:r>
                <m:rPr>
                  <m:sty m:val="p"/>
                </m:rPr>
                <w:rPr>
                  <w:rFonts w:ascii="Cambria Math" w:hAnsi="Cambria Math" w:cs="Times New Roman"/>
                  <w:sz w:val="24"/>
                  <w:szCs w:val="24"/>
                  <w:lang w:val="en-US"/>
                </w:rPr>
                <m:t>No</m:t>
              </m:r>
            </m:oMath>
            <w:r w:rsidRPr="00491B80">
              <w:rPr>
                <w:rFonts w:ascii="Times New Roman" w:hAnsi="Times New Roman" w:cs="Times New Roman"/>
                <w:sz w:val="24"/>
                <w:szCs w:val="24"/>
              </w:rPr>
              <w:t xml:space="preserve">- количество заявок на кассовый расход, представленных </w:t>
            </w:r>
            <w:r w:rsidRPr="00491B80">
              <w:rPr>
                <w:rFonts w:ascii="Times New Roman" w:hAnsi="Times New Roman" w:cs="Times New Roman"/>
                <w:sz w:val="24"/>
                <w:szCs w:val="24"/>
              </w:rPr>
              <w:lastRenderedPageBreak/>
              <w:t xml:space="preserve">главным администратором </w:t>
            </w:r>
            <w:proofErr w:type="gramStart"/>
            <w:r w:rsidRPr="00491B80">
              <w:rPr>
                <w:rFonts w:ascii="Times New Roman" w:hAnsi="Times New Roman" w:cs="Times New Roman"/>
                <w:sz w:val="24"/>
                <w:szCs w:val="24"/>
              </w:rPr>
              <w:t>в</w:t>
            </w:r>
            <w:proofErr w:type="gramEnd"/>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4</w:t>
            </w:r>
          </w:p>
        </w:tc>
        <w:tc>
          <w:tcPr>
            <w:tcW w:w="4819"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lang w:val="en-US"/>
              </w:rPr>
              <w:t>E</w:t>
            </w:r>
            <w:r w:rsidRPr="00491B80">
              <w:rPr>
                <w:rFonts w:ascii="Times New Roman" w:hAnsi="Times New Roman" w:cs="Times New Roman"/>
                <w:sz w:val="24"/>
                <w:szCs w:val="24"/>
              </w:rPr>
              <w:t>(</w:t>
            </w:r>
            <w:r w:rsidRPr="00491B80">
              <w:rPr>
                <w:rFonts w:ascii="Times New Roman" w:hAnsi="Times New Roman" w:cs="Times New Roman"/>
                <w:sz w:val="24"/>
                <w:szCs w:val="24"/>
                <w:lang w:val="en-US"/>
              </w:rPr>
              <w:t>P</w:t>
            </w:r>
            <w:r w:rsidRPr="00491B80">
              <w:rPr>
                <w:rFonts w:ascii="Times New Roman" w:hAnsi="Times New Roman" w:cs="Times New Roman"/>
                <w:sz w:val="24"/>
                <w:szCs w:val="24"/>
              </w:rPr>
              <w:t xml:space="preserve">) = </w:t>
            </w: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α</m:t>
                      </m:r>
                    </m:e>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rPr>
                                <m:t>100</m:t>
                              </m:r>
                            </m:den>
                          </m:f>
                        </m:e>
                      </m:d>
                      <m:r>
                        <w:rPr>
                          <w:rFonts w:ascii="Cambria Math" w:hAnsi="Cambria Math" w:cs="Times New Roman"/>
                          <w:sz w:val="24"/>
                          <w:szCs w:val="24"/>
                        </w:rPr>
                        <m:t>, если P</m:t>
                      </m:r>
                    </m:e>
                    <m:e>
                      <m:r>
                        <w:rPr>
                          <w:rFonts w:ascii="Cambria Math" w:hAnsi="Cambria Math" w:cs="Times New Roman"/>
                          <w:sz w:val="24"/>
                          <w:szCs w:val="24"/>
                        </w:rPr>
                        <m:t>0, если P&gt;10 %</m:t>
                      </m:r>
                    </m:e>
                  </m:eqArr>
                  <m:r>
                    <w:rPr>
                      <w:rFonts w:ascii="Cambria Math" w:hAnsi="Cambria Math" w:cs="Times New Roman"/>
                      <w:sz w:val="24"/>
                      <w:szCs w:val="24"/>
                    </w:rPr>
                    <m:t xml:space="preserve">&lt;10% </m:t>
                  </m:r>
                </m:e>
              </m:d>
            </m:oMath>
            <w:r w:rsidRPr="00491B80">
              <w:rPr>
                <w:rFonts w:ascii="Times New Roman" w:hAnsi="Times New Roman" w:cs="Times New Roman"/>
                <w:sz w:val="24"/>
                <w:szCs w:val="24"/>
              </w:rPr>
              <w:t>, где:</w:t>
            </w:r>
          </w:p>
          <w:p w:rsidR="00CA7386" w:rsidRPr="00491B80" w:rsidRDefault="00CA7386" w:rsidP="0013242E">
            <w:pPr>
              <w:pStyle w:val="ConsPlusNormal"/>
              <w:jc w:val="both"/>
              <w:rPr>
                <w:rFonts w:ascii="Times New Roman" w:hAnsi="Times New Roman" w:cs="Times New Roman"/>
                <w:noProof/>
                <w:position w:val="-28"/>
                <w:sz w:val="24"/>
                <w:szCs w:val="24"/>
                <w:highlight w:val="yellow"/>
              </w:rPr>
            </w:pPr>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lastRenderedPageBreak/>
              <w:t>Большое количество</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возвращенных финансовым </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819"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268" w:type="dxa"/>
            <w:gridSpan w:val="2"/>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документов, </w:t>
            </w:r>
            <w:proofErr w:type="spellStart"/>
            <w:r w:rsidRPr="00491B80">
              <w:rPr>
                <w:rFonts w:ascii="Times New Roman" w:hAnsi="Times New Roman" w:cs="Times New Roman"/>
                <w:sz w:val="24"/>
                <w:szCs w:val="24"/>
              </w:rPr>
              <w:t>представленныхв</w:t>
            </w:r>
            <w:proofErr w:type="spellEnd"/>
            <w:r w:rsidRPr="00491B80">
              <w:rPr>
                <w:rFonts w:ascii="Times New Roman" w:hAnsi="Times New Roman" w:cs="Times New Roman"/>
                <w:sz w:val="24"/>
                <w:szCs w:val="24"/>
              </w:rPr>
              <w:t xml:space="preserve"> </w:t>
            </w:r>
            <w:r>
              <w:rPr>
                <w:rFonts w:ascii="Times New Roman" w:hAnsi="Times New Roman" w:cs="Times New Roman"/>
                <w:sz w:val="24"/>
                <w:szCs w:val="24"/>
              </w:rPr>
              <w:t>администрацию поселения</w:t>
            </w:r>
            <w:r w:rsidRPr="00491B80">
              <w:rPr>
                <w:rFonts w:ascii="Times New Roman" w:hAnsi="Times New Roman" w:cs="Times New Roman"/>
                <w:sz w:val="24"/>
                <w:szCs w:val="24"/>
              </w:rPr>
              <w:t>, требованиям бюджетного законодательства Российской Федерации</w:t>
            </w:r>
          </w:p>
        </w:tc>
        <w:tc>
          <w:tcPr>
            <w:tcW w:w="1418" w:type="dxa"/>
          </w:tcPr>
          <w:p w:rsidR="00CA7386" w:rsidRDefault="00CA7386" w:rsidP="0013242E">
            <w:pPr>
              <w:pStyle w:val="ConsPlusNormal"/>
              <w:rPr>
                <w:rFonts w:ascii="Times New Roman" w:hAnsi="Times New Roman" w:cs="Times New Roman"/>
                <w:sz w:val="24"/>
                <w:szCs w:val="24"/>
              </w:rPr>
            </w:pPr>
          </w:p>
        </w:tc>
        <w:tc>
          <w:tcPr>
            <w:tcW w:w="3685" w:type="dxa"/>
          </w:tcPr>
          <w:p w:rsidR="00CA7386" w:rsidRPr="00491B80" w:rsidRDefault="00CA7386" w:rsidP="0013242E">
            <w:pPr>
              <w:pStyle w:val="ConsPlusNormal"/>
              <w:rPr>
                <w:rFonts w:ascii="Times New Roman" w:hAnsi="Times New Roman" w:cs="Times New Roman"/>
                <w:sz w:val="24"/>
                <w:szCs w:val="24"/>
              </w:rPr>
            </w:pPr>
            <w:proofErr w:type="gramStart"/>
            <w:r w:rsidRPr="00491B80">
              <w:rPr>
                <w:rFonts w:ascii="Times New Roman" w:hAnsi="Times New Roman" w:cs="Times New Roman"/>
                <w:sz w:val="24"/>
                <w:szCs w:val="24"/>
              </w:rPr>
              <w:t>отчетном финансовом году и отклоненных финансовым управлением (за исключением заявок, отклоненных по независящим от главного администратора причинам);</w:t>
            </w:r>
            <w:proofErr w:type="gramEnd"/>
          </w:p>
          <w:p w:rsidR="00CA7386" w:rsidRDefault="00CA7386" w:rsidP="0013242E">
            <w:pPr>
              <w:pStyle w:val="ConsPlusNormal"/>
              <w:rPr>
                <w:rFonts w:ascii="Times New Roman" w:hAnsi="Times New Roman" w:cs="Times New Roman"/>
                <w:sz w:val="24"/>
                <w:szCs w:val="24"/>
              </w:rPr>
            </w:pPr>
            <m:oMath>
              <m:r>
                <m:rPr>
                  <m:sty m:val="p"/>
                </m:rPr>
                <w:rPr>
                  <w:rFonts w:ascii="Cambria Math" w:hAnsi="Cambria Math" w:cs="Times New Roman"/>
                  <w:sz w:val="24"/>
                  <w:szCs w:val="24"/>
                </w:rPr>
                <m:t>N</m:t>
              </m:r>
            </m:oMath>
            <w:r w:rsidRPr="00491B80">
              <w:rPr>
                <w:rFonts w:ascii="Times New Roman" w:hAnsi="Times New Roman" w:cs="Times New Roman"/>
                <w:sz w:val="24"/>
                <w:szCs w:val="24"/>
              </w:rPr>
              <w:t xml:space="preserve"> - общее количество расчетно-платежных документов, представленных главным администратором в финансовое управление в отчетном финансовом году</w:t>
            </w:r>
          </w:p>
        </w:tc>
        <w:tc>
          <w:tcPr>
            <w:tcW w:w="851" w:type="dxa"/>
          </w:tcPr>
          <w:p w:rsidR="00CA7386" w:rsidRPr="00491B80" w:rsidRDefault="00CA7386" w:rsidP="0013242E">
            <w:pPr>
              <w:pStyle w:val="ConsPlusNormal"/>
              <w:jc w:val="center"/>
              <w:rPr>
                <w:rFonts w:ascii="Times New Roman" w:hAnsi="Times New Roman" w:cs="Times New Roman"/>
                <w:sz w:val="24"/>
                <w:szCs w:val="24"/>
              </w:rPr>
            </w:pPr>
          </w:p>
        </w:tc>
        <w:tc>
          <w:tcPr>
            <w:tcW w:w="4819" w:type="dxa"/>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           α = </w:t>
            </w:r>
            <w:proofErr w:type="spellStart"/>
            <w:r w:rsidRPr="00491B80">
              <w:rPr>
                <w:rFonts w:ascii="Times New Roman" w:hAnsi="Times New Roman" w:cs="Times New Roman"/>
                <w:sz w:val="24"/>
                <w:szCs w:val="24"/>
                <w:lang w:val="en-US"/>
              </w:rPr>
              <w:t>ln</w:t>
            </w:r>
            <w:proofErr w:type="spellEnd"/>
            <w:r w:rsidRPr="00491B80">
              <w:rPr>
                <w:rFonts w:ascii="Times New Roman" w:hAnsi="Times New Roman" w:cs="Times New Roman"/>
                <w:sz w:val="24"/>
                <w:szCs w:val="24"/>
              </w:rPr>
              <w:t>0,</w:t>
            </w:r>
            <w:r w:rsidRPr="00CA7386">
              <w:rPr>
                <w:rFonts w:ascii="Times New Roman" w:hAnsi="Times New Roman" w:cs="Times New Roman"/>
                <w:sz w:val="24"/>
                <w:szCs w:val="24"/>
              </w:rPr>
              <w:t>8</w:t>
            </w:r>
            <w:r w:rsidRPr="00491B80">
              <w:rPr>
                <w:rFonts w:ascii="Times New Roman" w:hAnsi="Times New Roman" w:cs="Times New Roman"/>
                <w:sz w:val="24"/>
                <w:szCs w:val="24"/>
              </w:rPr>
              <w:t>/</w:t>
            </w:r>
            <w:proofErr w:type="spellStart"/>
            <w:r w:rsidRPr="00491B80">
              <w:rPr>
                <w:rFonts w:ascii="Times New Roman" w:hAnsi="Times New Roman" w:cs="Times New Roman"/>
                <w:sz w:val="24"/>
                <w:szCs w:val="24"/>
                <w:lang w:val="en-US"/>
              </w:rPr>
              <w:t>ln</w:t>
            </w:r>
            <m:oMath>
              <w:proofErr w:type="spellEnd"/>
              <m:d>
                <m:dPr>
                  <m:ctrlPr>
                    <w:rPr>
                      <w:rFonts w:ascii="Cambria Math" w:hAnsi="Cambria Math" w:cs="Times New Roman"/>
                      <w:i/>
                      <w:sz w:val="24"/>
                      <w:szCs w:val="24"/>
                      <w:lang w:val="en-US"/>
                    </w:rPr>
                  </m:ctrlPr>
                </m:dPr>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rPr>
                        <m:t>100</m:t>
                      </m:r>
                    </m:den>
                  </m:f>
                </m:e>
              </m:d>
            </m:oMath>
          </w:p>
          <w:p w:rsidR="00CA7386" w:rsidRPr="00491B80" w:rsidRDefault="00CA7386" w:rsidP="0013242E">
            <w:pPr>
              <w:pStyle w:val="ConsPlusNormal"/>
              <w:jc w:val="both"/>
              <w:rPr>
                <w:rFonts w:ascii="Times New Roman" w:hAnsi="Times New Roman" w:cs="Times New Roman"/>
                <w:sz w:val="24"/>
                <w:szCs w:val="24"/>
              </w:rPr>
            </w:pPr>
          </w:p>
          <w:p w:rsidR="00CA7386" w:rsidRPr="00743DA5" w:rsidRDefault="00CA7386" w:rsidP="0013242E">
            <w:pPr>
              <w:pStyle w:val="ConsPlusNormal"/>
              <w:rPr>
                <w:rFonts w:ascii="Times New Roman" w:hAnsi="Times New Roman" w:cs="Times New Roman"/>
                <w:sz w:val="24"/>
                <w:szCs w:val="24"/>
              </w:rPr>
            </w:pPr>
            <w:proofErr w:type="gramStart"/>
            <w:r w:rsidRPr="00491B80">
              <w:rPr>
                <w:rFonts w:ascii="Times New Roman" w:hAnsi="Times New Roman" w:cs="Times New Roman"/>
                <w:sz w:val="24"/>
                <w:szCs w:val="24"/>
              </w:rPr>
              <w:t>Р</w:t>
            </w:r>
            <w:r w:rsidRPr="00491B80">
              <w:rPr>
                <w:rFonts w:ascii="Times New Roman" w:hAnsi="Times New Roman" w:cs="Times New Roman"/>
                <w:w w:val="90"/>
                <w:sz w:val="24"/>
                <w:szCs w:val="24"/>
              </w:rPr>
              <w:t>-</w:t>
            </w:r>
            <w:proofErr w:type="gramEnd"/>
            <w:r w:rsidRPr="00491B80">
              <w:rPr>
                <w:rFonts w:ascii="Times New Roman" w:hAnsi="Times New Roman" w:cs="Times New Roman"/>
                <w:w w:val="90"/>
                <w:sz w:val="24"/>
                <w:szCs w:val="24"/>
              </w:rPr>
              <w:t xml:space="preserve"> </w:t>
            </w:r>
            <w:r w:rsidRPr="00491B80">
              <w:rPr>
                <w:rFonts w:ascii="Times New Roman" w:hAnsi="Times New Roman" w:cs="Times New Roman"/>
                <w:sz w:val="24"/>
                <w:szCs w:val="24"/>
              </w:rPr>
              <w:t>среднее значение показателя, рассчитанное по итогам года, предшествующего отчетному финансовому году</w:t>
            </w:r>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управлением расчетно-платежных документов свидетельствует о низком качестве подготовки указанных документов (бюджетной дисциплины).</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Значение показателя, равное 0, свидетельствует о низком качестве финансового менеджмента</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1.5. Доля </w:t>
            </w:r>
            <w:proofErr w:type="gramStart"/>
            <w:r w:rsidRPr="00491B80">
              <w:rPr>
                <w:rFonts w:ascii="Times New Roman" w:hAnsi="Times New Roman" w:cs="Times New Roman"/>
                <w:sz w:val="24"/>
                <w:szCs w:val="24"/>
              </w:rPr>
              <w:t>отклоненных</w:t>
            </w:r>
            <w:proofErr w:type="gramEnd"/>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планов-графиков</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(изменений в планы-графики</w:t>
            </w:r>
            <w:proofErr w:type="gramStart"/>
            <w:r w:rsidRPr="00491B80">
              <w:rPr>
                <w:rFonts w:ascii="Times New Roman" w:hAnsi="Times New Roman" w:cs="Times New Roman"/>
                <w:sz w:val="24"/>
                <w:szCs w:val="24"/>
              </w:rPr>
              <w:t>)</w:t>
            </w:r>
            <w:proofErr w:type="spellStart"/>
            <w:r w:rsidRPr="00491B80">
              <w:rPr>
                <w:rFonts w:ascii="Times New Roman" w:hAnsi="Times New Roman" w:cs="Times New Roman"/>
                <w:sz w:val="24"/>
                <w:szCs w:val="24"/>
              </w:rPr>
              <w:t>з</w:t>
            </w:r>
            <w:proofErr w:type="gramEnd"/>
            <w:r w:rsidRPr="00491B80">
              <w:rPr>
                <w:rFonts w:ascii="Times New Roman" w:hAnsi="Times New Roman" w:cs="Times New Roman"/>
                <w:sz w:val="24"/>
                <w:szCs w:val="24"/>
              </w:rPr>
              <w:t>акупок,представленныхвфинансовое</w:t>
            </w:r>
            <w:proofErr w:type="spellEnd"/>
            <w:r w:rsidRPr="00491B80">
              <w:rPr>
                <w:rFonts w:ascii="Times New Roman" w:hAnsi="Times New Roman" w:cs="Times New Roman"/>
                <w:sz w:val="24"/>
                <w:szCs w:val="24"/>
              </w:rPr>
              <w:t xml:space="preserve"> управление в рамках возложенных</w:t>
            </w:r>
          </w:p>
          <w:p w:rsidR="00CA7386" w:rsidRPr="00491B80" w:rsidRDefault="00CA7386" w:rsidP="0013242E">
            <w:pPr>
              <w:pStyle w:val="ConsPlusNormal"/>
              <w:rPr>
                <w:rFonts w:ascii="Times New Roman" w:hAnsi="Times New Roman" w:cs="Times New Roman"/>
                <w:sz w:val="24"/>
                <w:szCs w:val="24"/>
                <w:highlight w:val="yellow"/>
              </w:rPr>
            </w:pPr>
            <w:r w:rsidRPr="00491B80">
              <w:rPr>
                <w:rFonts w:ascii="Times New Roman" w:hAnsi="Times New Roman" w:cs="Times New Roman"/>
                <w:sz w:val="24"/>
                <w:szCs w:val="24"/>
              </w:rPr>
              <w:lastRenderedPageBreak/>
              <w:t xml:space="preserve">функций </w:t>
            </w:r>
            <w:proofErr w:type="gramStart"/>
            <w:r w:rsidRPr="00491B80">
              <w:rPr>
                <w:rFonts w:ascii="Times New Roman" w:hAnsi="Times New Roman" w:cs="Times New Roman"/>
                <w:sz w:val="24"/>
                <w:szCs w:val="24"/>
              </w:rPr>
              <w:t>по</w:t>
            </w:r>
            <w:proofErr w:type="gramEnd"/>
          </w:p>
        </w:tc>
        <w:tc>
          <w:tcPr>
            <w:tcW w:w="1418" w:type="dxa"/>
          </w:tcPr>
          <w:p w:rsidR="00CA7386" w:rsidRPr="00491B80" w:rsidRDefault="00CA7386" w:rsidP="0013242E">
            <w:pPr>
              <w:pStyle w:val="ConsPlusNormal"/>
              <w:rPr>
                <w:rFonts w:ascii="Times New Roman" w:hAnsi="Times New Roman" w:cs="Times New Roman"/>
                <w:sz w:val="24"/>
                <w:szCs w:val="24"/>
                <w:highlight w:val="yellow"/>
              </w:rPr>
            </w:pPr>
            <w:r>
              <w:rPr>
                <w:rFonts w:ascii="Times New Roman" w:hAnsi="Times New Roman" w:cs="Times New Roman"/>
                <w:sz w:val="24"/>
                <w:szCs w:val="24"/>
              </w:rPr>
              <w:lastRenderedPageBreak/>
              <w:t>администрация поселения</w:t>
            </w:r>
          </w:p>
        </w:tc>
        <w:tc>
          <w:tcPr>
            <w:tcW w:w="3685" w:type="dxa"/>
          </w:tcPr>
          <w:p w:rsidR="00CA7386" w:rsidRPr="00491B80" w:rsidRDefault="00CA7386" w:rsidP="0013242E">
            <w:pPr>
              <w:pStyle w:val="ConsPlusNormal"/>
              <w:rPr>
                <w:rFonts w:ascii="Times New Roman" w:hAnsi="Times New Roman" w:cs="Times New Roman"/>
                <w:sz w:val="24"/>
                <w:szCs w:val="24"/>
              </w:rPr>
            </w:pPr>
            <m:oMathPara>
              <m:oMath>
                <m:r>
                  <w:rPr>
                    <w:rFonts w:ascii="Cambria Math" w:hAnsi="Cambria Math"/>
                    <w:sz w:val="24"/>
                    <w:szCs w:val="24"/>
                  </w:rPr>
                  <m:t>P=</m:t>
                </m:r>
                <m:d>
                  <m:dPr>
                    <m:endChr m:val=""/>
                    <m:ctrlPr>
                      <w:rPr>
                        <w:rFonts w:ascii="Cambria Math" w:hAnsi="Cambria Math" w:cstheme="minorBidi"/>
                        <w:i/>
                        <w:sz w:val="24"/>
                        <w:szCs w:val="24"/>
                      </w:rPr>
                    </m:ctrlPr>
                  </m:dPr>
                  <m:e>
                    <m:f>
                      <m:fPr>
                        <m:type m:val="lin"/>
                        <m:ctrlPr>
                          <w:rPr>
                            <w:rFonts w:ascii="Cambria Math" w:hAnsi="Cambria Math" w:cstheme="minorBidi"/>
                            <w:i/>
                            <w:sz w:val="24"/>
                            <w:szCs w:val="24"/>
                          </w:rPr>
                        </m:ctrlPr>
                      </m:fPr>
                      <m:num>
                        <m:r>
                          <w:rPr>
                            <w:rFonts w:ascii="Cambria Math" w:hAnsi="Cambria Math"/>
                            <w:sz w:val="24"/>
                            <w:szCs w:val="24"/>
                            <w:lang w:val="en-US"/>
                          </w:rPr>
                          <m:t>No</m:t>
                        </m:r>
                      </m:num>
                      <m:den>
                        <m:d>
                          <m:dPr>
                            <m:begChr m:val=""/>
                            <m:ctrlPr>
                              <w:rPr>
                                <w:rFonts w:ascii="Cambria Math" w:hAnsi="Cambria Math" w:cstheme="minorBidi"/>
                                <w:i/>
                                <w:sz w:val="24"/>
                                <w:szCs w:val="24"/>
                              </w:rPr>
                            </m:ctrlPr>
                          </m:dPr>
                          <m:e>
                            <m:r>
                              <w:rPr>
                                <w:rFonts w:ascii="Cambria Math" w:hAnsi="Cambria Math"/>
                                <w:sz w:val="24"/>
                                <w:szCs w:val="24"/>
                              </w:rPr>
                              <m:t>N</m:t>
                            </m:r>
                          </m:e>
                        </m:d>
                      </m:den>
                    </m:f>
                  </m:e>
                </m:d>
                <m:r>
                  <w:rPr>
                    <w:rFonts w:ascii="Cambria Math" w:hAnsi="Cambria Math"/>
                    <w:sz w:val="24"/>
                    <w:szCs w:val="24"/>
                  </w:rPr>
                  <m:t>×100, где:</m:t>
                </m:r>
              </m:oMath>
            </m:oMathPara>
          </w:p>
          <w:p w:rsidR="00CA7386" w:rsidRPr="00491B80" w:rsidRDefault="00CA7386" w:rsidP="0013242E">
            <w:pPr>
              <w:pStyle w:val="ConsPlusNormal"/>
              <w:rPr>
                <w:rFonts w:ascii="Times New Roman" w:hAnsi="Times New Roman" w:cs="Times New Roman"/>
                <w:sz w:val="24"/>
                <w:szCs w:val="24"/>
                <w:highlight w:val="yellow"/>
              </w:rPr>
            </w:pPr>
            <m:oMath>
              <m:r>
                <m:rPr>
                  <m:sty m:val="p"/>
                </m:rPr>
                <w:rPr>
                  <w:rFonts w:ascii="Cambria Math" w:hAnsi="Cambria Math" w:cs="Times New Roman"/>
                  <w:sz w:val="24"/>
                  <w:szCs w:val="24"/>
                  <w:lang w:val="en-US"/>
                </w:rPr>
                <m:t>No</m:t>
              </m:r>
              <w:proofErr w:type="gramStart"/>
            </m:oMath>
            <w:r w:rsidRPr="00491B80">
              <w:rPr>
                <w:rFonts w:ascii="Times New Roman" w:hAnsi="Times New Roman" w:cs="Times New Roman"/>
                <w:sz w:val="24"/>
                <w:szCs w:val="24"/>
              </w:rPr>
              <w:t xml:space="preserve">- количество планов-графиков (изменений в планы-графики) закупок, представленных главным администратором в отчетном финансовом году и отклоненных финансовым управлением по итогам проведения контроля в сфере закупок в соответствии с частью 5 статьи 99 Федерального  закона  от 5 апреля 2013 г. N. 44-ФЗ «О контрактной системе в </w:t>
            </w:r>
            <w:r w:rsidRPr="00491B80">
              <w:rPr>
                <w:rFonts w:ascii="Times New Roman" w:hAnsi="Times New Roman" w:cs="Times New Roman"/>
                <w:sz w:val="24"/>
                <w:szCs w:val="24"/>
              </w:rPr>
              <w:lastRenderedPageBreak/>
              <w:t xml:space="preserve">сфере закупок товаров, работ, услуг для обеспечения </w:t>
            </w:r>
            <w:proofErr w:type="gramEnd"/>
          </w:p>
        </w:tc>
        <w:tc>
          <w:tcPr>
            <w:tcW w:w="851" w:type="dxa"/>
          </w:tcPr>
          <w:p w:rsidR="00CA7386" w:rsidRPr="00491B80" w:rsidRDefault="00CA7386" w:rsidP="0013242E">
            <w:pPr>
              <w:pStyle w:val="ConsPlusNormal"/>
              <w:jc w:val="center"/>
              <w:rPr>
                <w:rFonts w:ascii="Times New Roman" w:hAnsi="Times New Roman" w:cs="Times New Roman"/>
                <w:sz w:val="24"/>
                <w:szCs w:val="24"/>
                <w:highlight w:val="yellow"/>
              </w:rPr>
            </w:pPr>
            <w:r w:rsidRPr="00491B80">
              <w:rPr>
                <w:rFonts w:ascii="Times New Roman" w:hAnsi="Times New Roman" w:cs="Times New Roman"/>
                <w:sz w:val="24"/>
                <w:szCs w:val="24"/>
              </w:rPr>
              <w:lastRenderedPageBreak/>
              <w:t>5</w:t>
            </w:r>
          </w:p>
        </w:tc>
        <w:tc>
          <w:tcPr>
            <w:tcW w:w="4819" w:type="dxa"/>
          </w:tcPr>
          <w:p w:rsidR="00CA7386" w:rsidRPr="00491B80" w:rsidRDefault="00CA7386" w:rsidP="0013242E">
            <w:pPr>
              <w:pStyle w:val="ConsPlusNormal"/>
              <w:jc w:val="both"/>
              <w:rPr>
                <w:rFonts w:ascii="Times New Roman" w:hAnsi="Times New Roman" w:cs="Times New Roman"/>
                <w:noProof/>
                <w:position w:val="-28"/>
                <w:sz w:val="24"/>
                <w:szCs w:val="24"/>
                <w:highlight w:val="yellow"/>
                <w:lang w:val="en-US"/>
              </w:rPr>
            </w:pPr>
            <w:r w:rsidRPr="00491B80">
              <w:rPr>
                <w:rFonts w:ascii="Times New Roman" w:hAnsi="Times New Roman" w:cs="Times New Roman"/>
                <w:sz w:val="24"/>
                <w:szCs w:val="24"/>
                <w:lang w:val="en-US"/>
              </w:rPr>
              <w:t xml:space="preserve">E(P) = </w:t>
            </w: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e>
                      <m:d>
                        <m:dPr>
                          <m:ctrlPr>
                            <w:rPr>
                              <w:rFonts w:ascii="Cambria Math" w:hAnsi="Cambria Math" w:cs="Times New Roman"/>
                              <w:i/>
                              <w:sz w:val="24"/>
                              <w:szCs w:val="24"/>
                            </w:rPr>
                          </m:ctrlPr>
                        </m:dPr>
                        <m:e>
                          <m:r>
                            <w:rPr>
                              <w:rFonts w:ascii="Cambria Math" w:hAnsi="Cambria Math" w:cs="Times New Roman"/>
                              <w:sz w:val="24"/>
                              <w:szCs w:val="24"/>
                              <w:lang w:val="en-US"/>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100</m:t>
                              </m:r>
                            </m:den>
                          </m:f>
                        </m:e>
                      </m:d>
                      <m:r>
                        <w:rPr>
                          <w:rFonts w:ascii="Cambria Math" w:hAnsi="Cambria Math" w:cs="Times New Roman"/>
                          <w:sz w:val="24"/>
                          <w:szCs w:val="24"/>
                          <w:lang w:val="en-US"/>
                        </w:rPr>
                        <m:t xml:space="preserve">, </m:t>
                      </m:r>
                      <m:r>
                        <w:rPr>
                          <w:rFonts w:ascii="Cambria Math" w:hAnsi="Cambria Math" w:cs="Times New Roman"/>
                          <w:sz w:val="24"/>
                          <w:szCs w:val="24"/>
                        </w:rPr>
                        <m:t>еслиP</m:t>
                      </m:r>
                    </m:e>
                    <m:e>
                      <m:r>
                        <w:rPr>
                          <w:rFonts w:ascii="Cambria Math" w:hAnsi="Cambria Math" w:cs="Times New Roman"/>
                          <w:sz w:val="24"/>
                          <w:szCs w:val="24"/>
                          <w:lang w:val="en-US"/>
                        </w:rPr>
                        <m:t xml:space="preserve">0, </m:t>
                      </m:r>
                      <m:r>
                        <w:rPr>
                          <w:rFonts w:ascii="Cambria Math" w:hAnsi="Cambria Math" w:cs="Times New Roman"/>
                          <w:sz w:val="24"/>
                          <w:szCs w:val="24"/>
                        </w:rPr>
                        <m:t>еслиP</m:t>
                      </m:r>
                      <m:r>
                        <w:rPr>
                          <w:rFonts w:ascii="Cambria Math" w:hAnsi="Cambria Math" w:cs="Times New Roman"/>
                          <w:sz w:val="24"/>
                          <w:szCs w:val="24"/>
                          <w:lang w:val="en-US"/>
                        </w:rPr>
                        <m:t>&gt;10 %</m:t>
                      </m:r>
                    </m:e>
                  </m:eqArr>
                  <m:r>
                    <w:rPr>
                      <w:rFonts w:ascii="Cambria Math" w:hAnsi="Cambria Math" w:cs="Times New Roman"/>
                      <w:sz w:val="24"/>
                      <w:szCs w:val="24"/>
                      <w:lang w:val="en-US"/>
                    </w:rPr>
                    <m:t xml:space="preserve">≤10% </m:t>
                  </m:r>
                </m:e>
              </m:d>
            </m:oMath>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Большое количество</w:t>
            </w:r>
          </w:p>
          <w:p w:rsidR="00CA7386" w:rsidRPr="00491B80" w:rsidRDefault="00CA7386" w:rsidP="0013242E">
            <w:pPr>
              <w:pStyle w:val="ConsPlusNormal"/>
              <w:rPr>
                <w:rFonts w:ascii="Times New Roman" w:hAnsi="Times New Roman" w:cs="Times New Roman"/>
                <w:sz w:val="24"/>
                <w:szCs w:val="24"/>
              </w:rPr>
            </w:pPr>
            <w:proofErr w:type="spellStart"/>
            <w:r w:rsidRPr="00491B80">
              <w:rPr>
                <w:rFonts w:ascii="Times New Roman" w:hAnsi="Times New Roman" w:cs="Times New Roman"/>
                <w:sz w:val="24"/>
                <w:szCs w:val="24"/>
              </w:rPr>
              <w:t>возвращенныхфинансовым</w:t>
            </w:r>
            <w:proofErr w:type="spellEnd"/>
            <w:r w:rsidRPr="00491B80">
              <w:rPr>
                <w:rFonts w:ascii="Times New Roman" w:hAnsi="Times New Roman" w:cs="Times New Roman"/>
                <w:sz w:val="24"/>
                <w:szCs w:val="24"/>
              </w:rPr>
              <w:t xml:space="preserve"> управлением</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планов-графико</w:t>
            </w:r>
            <w:proofErr w:type="gramStart"/>
            <w:r w:rsidRPr="00491B80">
              <w:rPr>
                <w:rFonts w:ascii="Times New Roman" w:hAnsi="Times New Roman" w:cs="Times New Roman"/>
                <w:sz w:val="24"/>
                <w:szCs w:val="24"/>
              </w:rPr>
              <w:t>в(</w:t>
            </w:r>
            <w:proofErr w:type="gramEnd"/>
            <w:r w:rsidRPr="00491B80">
              <w:rPr>
                <w:rFonts w:ascii="Times New Roman" w:hAnsi="Times New Roman" w:cs="Times New Roman"/>
                <w:sz w:val="24"/>
                <w:szCs w:val="24"/>
              </w:rPr>
              <w:t>изменений</w:t>
            </w:r>
            <w:r w:rsidRPr="00491B80">
              <w:rPr>
                <w:rFonts w:ascii="Times New Roman" w:hAnsi="Times New Roman" w:cs="Times New Roman"/>
                <w:sz w:val="24"/>
                <w:szCs w:val="24"/>
              </w:rPr>
              <w:tab/>
            </w:r>
            <w:proofErr w:type="spellStart"/>
            <w:r w:rsidRPr="00491B80">
              <w:rPr>
                <w:rFonts w:ascii="Times New Roman" w:hAnsi="Times New Roman" w:cs="Times New Roman"/>
                <w:sz w:val="24"/>
                <w:szCs w:val="24"/>
              </w:rPr>
              <w:t>впланы-графики</w:t>
            </w:r>
            <w:proofErr w:type="spellEnd"/>
            <w:r w:rsidRPr="00491B80">
              <w:rPr>
                <w:rFonts w:ascii="Times New Roman" w:hAnsi="Times New Roman" w:cs="Times New Roman"/>
                <w:sz w:val="24"/>
                <w:szCs w:val="24"/>
              </w:rPr>
              <w:t xml:space="preserve">) закупок свидетельствует о </w:t>
            </w:r>
            <w:proofErr w:type="spellStart"/>
            <w:r w:rsidRPr="00491B80">
              <w:rPr>
                <w:rFonts w:ascii="Times New Roman" w:hAnsi="Times New Roman" w:cs="Times New Roman"/>
                <w:sz w:val="24"/>
                <w:szCs w:val="24"/>
              </w:rPr>
              <w:t>низкомкачествеподготовки</w:t>
            </w:r>
            <w:proofErr w:type="spellEnd"/>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указанных </w:t>
            </w:r>
            <w:r w:rsidRPr="00491B80">
              <w:rPr>
                <w:rFonts w:ascii="Times New Roman" w:hAnsi="Times New Roman" w:cs="Times New Roman"/>
                <w:sz w:val="24"/>
                <w:szCs w:val="24"/>
              </w:rPr>
              <w:lastRenderedPageBreak/>
              <w:t>документов</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819"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268" w:type="dxa"/>
            <w:gridSpan w:val="2"/>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осуществлению контроля в сфере закупок</w:t>
            </w:r>
          </w:p>
        </w:tc>
        <w:tc>
          <w:tcPr>
            <w:tcW w:w="1418" w:type="dxa"/>
          </w:tcPr>
          <w:p w:rsidR="00CA7386" w:rsidRDefault="00CA7386" w:rsidP="0013242E">
            <w:pPr>
              <w:pStyle w:val="ConsPlusNormal"/>
              <w:rPr>
                <w:rFonts w:ascii="Times New Roman" w:hAnsi="Times New Roman" w:cs="Times New Roman"/>
                <w:sz w:val="24"/>
                <w:szCs w:val="24"/>
              </w:rPr>
            </w:pPr>
          </w:p>
        </w:tc>
        <w:tc>
          <w:tcPr>
            <w:tcW w:w="3685"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государственных и муниципальных нужд»;</w:t>
            </w:r>
          </w:p>
          <w:p w:rsidR="00CA7386" w:rsidRDefault="00CA7386" w:rsidP="0013242E">
            <w:pPr>
              <w:pStyle w:val="ConsPlusNormal"/>
              <w:rPr>
                <w:rFonts w:ascii="Times New Roman" w:hAnsi="Times New Roman" w:cs="Times New Roman"/>
                <w:sz w:val="24"/>
                <w:szCs w:val="24"/>
              </w:rPr>
            </w:pPr>
            <m:oMath>
              <m:r>
                <m:rPr>
                  <m:sty m:val="p"/>
                </m:rPr>
                <w:rPr>
                  <w:rFonts w:ascii="Cambria Math" w:hAnsi="Cambria Math" w:cs="Times New Roman"/>
                  <w:sz w:val="24"/>
                  <w:szCs w:val="24"/>
                </w:rPr>
                <m:t>N</m:t>
              </m:r>
            </m:oMath>
            <w:r w:rsidRPr="00491B80">
              <w:rPr>
                <w:rFonts w:ascii="Times New Roman" w:hAnsi="Times New Roman" w:cs="Times New Roman"/>
                <w:sz w:val="24"/>
                <w:szCs w:val="24"/>
              </w:rPr>
              <w:t xml:space="preserve"> - общее количество планов-графиков (изменений в планы-графики) закупок, представленных главным администратором в финансовое управление в отчетном финансовом году</w:t>
            </w:r>
          </w:p>
        </w:tc>
        <w:tc>
          <w:tcPr>
            <w:tcW w:w="851" w:type="dxa"/>
          </w:tcPr>
          <w:p w:rsidR="00CA7386" w:rsidRPr="00491B80" w:rsidRDefault="00CA7386" w:rsidP="0013242E">
            <w:pPr>
              <w:pStyle w:val="ConsPlusNormal"/>
              <w:jc w:val="center"/>
              <w:rPr>
                <w:rFonts w:ascii="Times New Roman" w:hAnsi="Times New Roman" w:cs="Times New Roman"/>
                <w:sz w:val="24"/>
                <w:szCs w:val="24"/>
              </w:rPr>
            </w:pPr>
          </w:p>
        </w:tc>
        <w:tc>
          <w:tcPr>
            <w:tcW w:w="4819" w:type="dxa"/>
          </w:tcPr>
          <w:p w:rsidR="00CA7386" w:rsidRPr="00743DA5" w:rsidRDefault="00CA7386" w:rsidP="0013242E">
            <w:pPr>
              <w:pStyle w:val="ConsPlusNormal"/>
              <w:jc w:val="both"/>
              <w:rPr>
                <w:rFonts w:ascii="Times New Roman" w:hAnsi="Times New Roman" w:cs="Times New Roman"/>
                <w:sz w:val="24"/>
                <w:szCs w:val="24"/>
              </w:rPr>
            </w:pPr>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(бюджетной дисциплины). Значение показателя, равное 0, свидетельствует о низком качестве финансового менеджмента</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1.6. Эффективность</w:t>
            </w:r>
          </w:p>
          <w:p w:rsidR="00CA7386" w:rsidRPr="00491B80" w:rsidRDefault="00CA7386" w:rsidP="0013242E">
            <w:pPr>
              <w:pStyle w:val="ConsPlusNormal"/>
              <w:rPr>
                <w:rFonts w:ascii="Times New Roman" w:hAnsi="Times New Roman" w:cs="Times New Roman"/>
                <w:sz w:val="24"/>
                <w:szCs w:val="24"/>
                <w:highlight w:val="yellow"/>
              </w:rPr>
            </w:pPr>
            <w:r w:rsidRPr="00491B80">
              <w:rPr>
                <w:rFonts w:ascii="Times New Roman" w:hAnsi="Times New Roman" w:cs="Times New Roman"/>
                <w:sz w:val="24"/>
                <w:szCs w:val="24"/>
              </w:rPr>
              <w:t>использования межбюджетных трансфертов, имеющих целевое назначение, полученных из краевого бюджета</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sz w:val="24"/>
                <w:szCs w:val="24"/>
              </w:rPr>
            </w:pPr>
            <m:oMathPara>
              <m:oMath>
                <m:r>
                  <w:rPr>
                    <w:rFonts w:ascii="Cambria Math" w:hAnsi="Cambria Math"/>
                    <w:sz w:val="24"/>
                    <w:szCs w:val="24"/>
                    <w:lang w:val="en-US"/>
                  </w:rPr>
                  <m:t>P=</m:t>
                </m:r>
                <m:d>
                  <m:dPr>
                    <m:endChr m:val=""/>
                    <m:ctrlPr>
                      <w:rPr>
                        <w:rFonts w:ascii="Cambria Math" w:hAnsi="Cambria Math" w:cstheme="minorBidi"/>
                        <w:i/>
                        <w:sz w:val="24"/>
                        <w:szCs w:val="24"/>
                        <w:lang w:val="en-US"/>
                      </w:rPr>
                    </m:ctrlPr>
                  </m:dPr>
                  <m:e>
                    <m:f>
                      <m:fPr>
                        <m:type m:val="lin"/>
                        <m:ctrlPr>
                          <w:rPr>
                            <w:rFonts w:ascii="Cambria Math" w:hAnsi="Cambria Math" w:cstheme="minorBidi"/>
                            <w:i/>
                            <w:sz w:val="24"/>
                            <w:szCs w:val="24"/>
                            <w:lang w:val="en-US"/>
                          </w:rPr>
                        </m:ctrlPr>
                      </m:fPr>
                      <m:num>
                        <m:sSub>
                          <m:sSubPr>
                            <m:ctrlPr>
                              <w:rPr>
                                <w:rFonts w:ascii="Cambria Math" w:hAnsi="Cambria Math" w:cstheme="minorBidi"/>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a</m:t>
                            </m:r>
                          </m:sub>
                        </m:sSub>
                      </m:num>
                      <m:den>
                        <m:d>
                          <m:dPr>
                            <m:begChr m:val=""/>
                            <m:ctrlPr>
                              <w:rPr>
                                <w:rFonts w:ascii="Cambria Math" w:hAnsi="Cambria Math" w:cstheme="minorBidi"/>
                                <w:i/>
                                <w:sz w:val="24"/>
                                <w:szCs w:val="24"/>
                                <w:lang w:val="en-US"/>
                              </w:rPr>
                            </m:ctrlPr>
                          </m:dPr>
                          <m:e>
                            <m:sSub>
                              <m:sSubPr>
                                <m:ctrlPr>
                                  <w:rPr>
                                    <w:rFonts w:ascii="Cambria Math" w:hAnsi="Cambria Math" w:cstheme="minorBidi"/>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a</m:t>
                                </m:r>
                              </m:sub>
                            </m:sSub>
                          </m:e>
                        </m:d>
                      </m:den>
                    </m:f>
                  </m:e>
                </m:d>
                <m:r>
                  <w:rPr>
                    <w:rFonts w:ascii="Cambria Math" w:hAnsi="Cambria Math"/>
                    <w:sz w:val="24"/>
                    <w:szCs w:val="24"/>
                    <w:lang w:val="en-US"/>
                  </w:rPr>
                  <m:t>×100, где:</m:t>
                </m:r>
              </m:oMath>
            </m:oMathPara>
          </w:p>
          <w:p w:rsidR="00CA7386" w:rsidRPr="00491B80" w:rsidRDefault="00CA7386" w:rsidP="0013242E">
            <w:pPr>
              <w:pStyle w:val="ConsPlusNormal"/>
              <w:jc w:val="both"/>
              <w:rPr>
                <w:rFonts w:ascii="Times New Roman"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N</m:t>
                  </m:r>
                </m:e>
                <m:sub>
                  <m:r>
                    <m:rPr>
                      <m:sty m:val="p"/>
                    </m:rPr>
                    <w:rPr>
                      <w:rFonts w:ascii="Cambria Math" w:hAnsi="Cambria Math" w:cs="Times New Roman"/>
                      <w:sz w:val="24"/>
                      <w:szCs w:val="24"/>
                      <w:lang w:val="en-US"/>
                    </w:rPr>
                    <m:t>a</m:t>
                  </m:r>
                </m:sub>
              </m:sSub>
            </m:oMath>
            <w:r w:rsidRPr="00491B80">
              <w:rPr>
                <w:rFonts w:ascii="Times New Roman" w:hAnsi="Times New Roman" w:cs="Times New Roman"/>
                <w:sz w:val="24"/>
                <w:szCs w:val="24"/>
              </w:rPr>
              <w:t xml:space="preserve"> – фактический объем расходов по главному администратору, финансовым обеспечением которых являлись межбюджетные трансферты, предоставленные из краевого бюджета в форме субсидий, субвенций и иных межбюджетных трансфертов, имеющих целевое назначение (далее - целевые средства), в отчетном финансовом году;</w:t>
            </w:r>
          </w:p>
          <w:p w:rsidR="00CA7386" w:rsidRPr="00491B80" w:rsidRDefault="00CA7386" w:rsidP="0013242E">
            <w:pPr>
              <w:pStyle w:val="ConsPlusNormal"/>
              <w:jc w:val="both"/>
              <w:rPr>
                <w:rFonts w:ascii="Times New Roman"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n</m:t>
                  </m:r>
                </m:e>
                <m:sub>
                  <m:r>
                    <m:rPr>
                      <m:sty m:val="p"/>
                    </m:rPr>
                    <w:rPr>
                      <w:rFonts w:ascii="Cambria Math" w:hAnsi="Cambria Math" w:cs="Times New Roman"/>
                      <w:sz w:val="24"/>
                      <w:szCs w:val="24"/>
                      <w:lang w:val="en-US"/>
                    </w:rPr>
                    <m:t>a</m:t>
                  </m:r>
                </m:sub>
              </m:sSub>
            </m:oMath>
            <w:r w:rsidRPr="00491B80">
              <w:rPr>
                <w:rFonts w:ascii="Times New Roman" w:hAnsi="Times New Roman" w:cs="Times New Roman"/>
                <w:sz w:val="24"/>
                <w:szCs w:val="24"/>
              </w:rPr>
              <w:t xml:space="preserve"> - объем лимитов бюджетных обязательств по целевым средствам на 31 декабря отчетного финансового года</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4819" w:type="dxa"/>
          </w:tcPr>
          <w:p w:rsidR="00CA7386" w:rsidRPr="00491B80" w:rsidRDefault="00CA7386" w:rsidP="0013242E">
            <w:pPr>
              <w:pStyle w:val="ConsPlusNormal"/>
              <w:jc w:val="both"/>
              <w:rPr>
                <w:rFonts w:ascii="Times New Roman" w:hAnsi="Times New Roman" w:cs="Times New Roman"/>
                <w:noProof/>
                <w:sz w:val="24"/>
                <w:szCs w:val="24"/>
                <w:lang w:val="en-US"/>
              </w:rPr>
            </w:pPr>
            <w:r w:rsidRPr="00491B80">
              <w:rPr>
                <w:rFonts w:ascii="Times New Roman" w:hAnsi="Times New Roman" w:cs="Times New Roman"/>
                <w:sz w:val="24"/>
                <w:szCs w:val="24"/>
              </w:rPr>
              <w:t>Е</w:t>
            </w:r>
            <w:r w:rsidRPr="00491B80">
              <w:rPr>
                <w:rFonts w:ascii="Times New Roman" w:hAnsi="Times New Roman" w:cs="Times New Roman"/>
                <w:sz w:val="24"/>
                <w:szCs w:val="24"/>
                <w:lang w:val="en-US"/>
              </w:rPr>
              <w:t xml:space="preserve">(P) = </w:t>
            </w: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1, </m:t>
                      </m:r>
                      <m:r>
                        <w:rPr>
                          <w:rFonts w:ascii="Cambria Math" w:hAnsi="Cambria Math" w:cs="Times New Roman"/>
                          <w:sz w:val="24"/>
                          <w:szCs w:val="24"/>
                        </w:rPr>
                        <m:t>если</m:t>
                      </m:r>
                      <m:r>
                        <w:rPr>
                          <w:rFonts w:ascii="Cambria Math" w:hAnsi="Cambria Math" w:cs="Times New Roman"/>
                          <w:sz w:val="24"/>
                          <w:szCs w:val="24"/>
                          <w:lang w:val="en-US"/>
                        </w:rPr>
                        <m:t xml:space="preserve"> P≥97%</m:t>
                      </m:r>
                    </m:e>
                    <m:e>
                      <m:r>
                        <w:rPr>
                          <w:rFonts w:ascii="Cambria Math" w:hAnsi="Cambria Math" w:cs="Times New Roman"/>
                          <w:sz w:val="24"/>
                          <w:szCs w:val="24"/>
                          <w:lang w:val="en-US"/>
                        </w:rPr>
                        <m:t xml:space="preserve"> 0, если P&lt;97%</m:t>
                      </m:r>
                    </m:e>
                  </m:eqArr>
                </m:e>
              </m:d>
            </m:oMath>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Показатель отражает</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качество финансовой дисциплины главного администратора, а также надежность внутреннего финансового контроля главного администратора в отношении расходов, финансовым обеспечением которых являются целевые ме</w:t>
            </w:r>
            <w:proofErr w:type="gramStart"/>
            <w:r w:rsidRPr="00491B80">
              <w:rPr>
                <w:rFonts w:ascii="Times New Roman" w:hAnsi="Times New Roman" w:cs="Times New Roman"/>
                <w:sz w:val="24"/>
                <w:szCs w:val="24"/>
              </w:rPr>
              <w:t>ж-</w:t>
            </w:r>
            <w:proofErr w:type="gramEnd"/>
            <w:r w:rsidRPr="00491B80">
              <w:rPr>
                <w:rFonts w:ascii="Times New Roman" w:hAnsi="Times New Roman" w:cs="Times New Roman"/>
                <w:sz w:val="24"/>
                <w:szCs w:val="24"/>
              </w:rPr>
              <w:t xml:space="preserve"> бюджетные </w:t>
            </w:r>
            <w:r w:rsidRPr="00491B80">
              <w:rPr>
                <w:rFonts w:ascii="Times New Roman" w:hAnsi="Times New Roman" w:cs="Times New Roman"/>
                <w:sz w:val="24"/>
                <w:szCs w:val="24"/>
              </w:rPr>
              <w:lastRenderedPageBreak/>
              <w:t>трансферты, предоставленные из краевого бюджета</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819"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268" w:type="dxa"/>
            <w:gridSpan w:val="2"/>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1.7. Эффективность управления кредиторской задолженностью по расчетам с поставщиками и подрядчиками</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rPr>
                <w:rFonts w:ascii="Times New Roman" w:hAnsi="Times New Roman" w:cs="Times New Roman"/>
                <w:sz w:val="24"/>
                <w:szCs w:val="24"/>
              </w:rPr>
            </w:pPr>
            <m:oMathPara>
              <m:oMathParaPr>
                <m:jc m:val="center"/>
              </m:oMathParaPr>
              <m:oMath>
                <m:r>
                  <w:rPr>
                    <w:rFonts w:ascii="Cambria Math" w:hAnsi="Cambria Math"/>
                    <w:sz w:val="24"/>
                    <w:szCs w:val="24"/>
                    <w:lang w:val="en-US"/>
                  </w:rPr>
                  <m:t>P</m:t>
                </m:r>
                <m:r>
                  <w:rPr>
                    <w:rFonts w:ascii="Cambria Math" w:hAnsi="Cambria Math"/>
                    <w:sz w:val="24"/>
                    <w:szCs w:val="24"/>
                  </w:rPr>
                  <m:t>=</m:t>
                </m:r>
                <m:d>
                  <m:dPr>
                    <m:endChr m:val=""/>
                    <m:ctrlPr>
                      <w:rPr>
                        <w:rFonts w:ascii="Cambria Math" w:hAnsi="Cambria Math" w:cstheme="minorBidi"/>
                        <w:i/>
                        <w:sz w:val="24"/>
                        <w:szCs w:val="24"/>
                        <w:lang w:val="en-US"/>
                      </w:rPr>
                    </m:ctrlPr>
                  </m:dPr>
                  <m:e>
                    <m:f>
                      <m:fPr>
                        <m:type m:val="lin"/>
                        <m:ctrlPr>
                          <w:rPr>
                            <w:rFonts w:ascii="Cambria Math" w:hAnsi="Cambria Math" w:cstheme="minorBidi"/>
                            <w:i/>
                            <w:sz w:val="24"/>
                            <w:szCs w:val="24"/>
                            <w:lang w:val="en-US"/>
                          </w:rPr>
                        </m:ctrlPr>
                      </m:fPr>
                      <m:num>
                        <m:r>
                          <w:rPr>
                            <w:rFonts w:ascii="Cambria Math" w:hAnsi="Cambria Math"/>
                            <w:sz w:val="24"/>
                            <w:szCs w:val="24"/>
                            <w:lang w:val="en-US"/>
                          </w:rPr>
                          <m:t>K</m:t>
                        </m:r>
                      </m:num>
                      <m:den>
                        <m:d>
                          <m:dPr>
                            <m:begChr m:val=""/>
                            <m:ctrlPr>
                              <w:rPr>
                                <w:rFonts w:ascii="Cambria Math" w:hAnsi="Cambria Math" w:cstheme="minorBidi"/>
                                <w:i/>
                                <w:sz w:val="24"/>
                                <w:szCs w:val="24"/>
                                <w:lang w:val="en-US"/>
                              </w:rPr>
                            </m:ctrlPr>
                          </m:dPr>
                          <m:e>
                            <m:r>
                              <w:rPr>
                                <w:rFonts w:ascii="Cambria Math" w:hAnsi="Cambria Math"/>
                                <w:sz w:val="24"/>
                                <w:szCs w:val="24"/>
                                <w:lang w:val="en-US"/>
                              </w:rPr>
                              <m:t>Ek</m:t>
                            </m:r>
                          </m:e>
                        </m:d>
                      </m:den>
                    </m:f>
                  </m:e>
                </m:d>
                <m:r>
                  <w:rPr>
                    <w:rFonts w:ascii="Cambria Math" w:hAnsi="Cambria Math"/>
                    <w:sz w:val="24"/>
                    <w:szCs w:val="24"/>
                  </w:rPr>
                  <m:t>×100, где:</m:t>
                </m:r>
              </m:oMath>
            </m:oMathPara>
          </w:p>
          <w:p w:rsidR="00CA7386" w:rsidRPr="00491B80" w:rsidRDefault="00CA7386" w:rsidP="0013242E">
            <w:pPr>
              <w:pStyle w:val="ConsPlusNormal"/>
              <w:jc w:val="both"/>
              <w:rPr>
                <w:rFonts w:ascii="Times New Roman" w:hAnsi="Times New Roman" w:cs="Times New Roman"/>
                <w:sz w:val="24"/>
                <w:szCs w:val="24"/>
              </w:rPr>
            </w:pPr>
            <m:oMath>
              <m:r>
                <m:rPr>
                  <m:sty m:val="p"/>
                </m:rPr>
                <w:rPr>
                  <w:rFonts w:ascii="Cambria Math" w:hAnsi="Cambria Math" w:cs="Times New Roman"/>
                  <w:sz w:val="24"/>
                  <w:szCs w:val="24"/>
                  <w:lang w:val="en-US"/>
                </w:rPr>
                <m:t>K</m:t>
              </m:r>
            </m:oMath>
            <w:r w:rsidRPr="00491B80">
              <w:rPr>
                <w:rFonts w:ascii="Times New Roman" w:hAnsi="Times New Roman" w:cs="Times New Roman"/>
                <w:sz w:val="24"/>
                <w:szCs w:val="24"/>
              </w:rPr>
              <w:t xml:space="preserve"> - объем кредиторской задолженности главного администратора и подведомственных ему получателей бюджетных средств по расчетам с поставщиками и подрядчиками по состоянию на 1 января года, следующего за отчетным финансовым годом</w:t>
            </w:r>
            <w:proofErr w:type="gramStart"/>
            <w:r w:rsidRPr="00491B80">
              <w:rPr>
                <w:rFonts w:ascii="Times New Roman" w:hAnsi="Times New Roman" w:cs="Times New Roman"/>
                <w:sz w:val="24"/>
                <w:szCs w:val="24"/>
              </w:rPr>
              <w:t>,б</w:t>
            </w:r>
            <w:proofErr w:type="gramEnd"/>
            <w:r w:rsidRPr="00491B80">
              <w:rPr>
                <w:rFonts w:ascii="Times New Roman" w:hAnsi="Times New Roman" w:cs="Times New Roman"/>
                <w:sz w:val="24"/>
                <w:szCs w:val="24"/>
              </w:rPr>
              <w:t>ез учета кредиторской задолженности по расчетам по арендной плате за пользование имуществом, земельными участками по денежным обязательствам следующих финансовых годов;</w:t>
            </w:r>
          </w:p>
          <w:p w:rsidR="00CA7386" w:rsidRPr="00491B80" w:rsidRDefault="00CA7386" w:rsidP="0013242E">
            <w:pPr>
              <w:pStyle w:val="ConsPlusNormal"/>
              <w:jc w:val="both"/>
              <w:rPr>
                <w:rFonts w:ascii="Times New Roman" w:hAnsi="Times New Roman" w:cs="Times New Roman"/>
                <w:sz w:val="24"/>
                <w:szCs w:val="24"/>
              </w:rPr>
            </w:pPr>
            <m:oMath>
              <m:r>
                <w:rPr>
                  <w:rFonts w:ascii="Cambria Math" w:hAnsi="Cambria Math"/>
                  <w:sz w:val="24"/>
                  <w:szCs w:val="24"/>
                  <w:lang w:val="en-US"/>
                </w:rPr>
                <m:t>Ek</m:t>
              </m:r>
            </m:oMath>
            <w:r w:rsidRPr="00491B80">
              <w:rPr>
                <w:rFonts w:ascii="Times New Roman" w:hAnsi="Times New Roman" w:cs="Times New Roman"/>
                <w:sz w:val="24"/>
                <w:szCs w:val="24"/>
              </w:rPr>
              <w:t>–фактический объем расходовглавного администратора и подведомственных ему получателей бюджетных средств в отчетном финансовом году</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c>
          <w:tcPr>
            <w:tcW w:w="4819" w:type="dxa"/>
          </w:tcPr>
          <w:p w:rsidR="00CA7386" w:rsidRPr="00491B80" w:rsidRDefault="00CA7386" w:rsidP="0013242E">
            <w:pPr>
              <w:pStyle w:val="ConsPlusNormal"/>
              <w:rPr>
                <w:rFonts w:ascii="Times New Roman" w:hAnsi="Times New Roman" w:cs="Times New Roman"/>
                <w:sz w:val="24"/>
                <w:szCs w:val="24"/>
              </w:rPr>
            </w:pPr>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rPr>
                <m:t>=</m:t>
              </m:r>
              <m:d>
                <m:dPr>
                  <m:begChr m:val="{"/>
                  <m:endChr m:val=""/>
                  <m:ctrlPr>
                    <w:rPr>
                      <w:rFonts w:ascii="Cambria Math" w:hAnsi="Cambria Math" w:cstheme="minorBidi"/>
                      <w:i/>
                      <w:sz w:val="24"/>
                      <w:szCs w:val="24"/>
                      <w:lang w:val="en-US"/>
                    </w:rPr>
                  </m:ctrlPr>
                </m:dPr>
                <m:e>
                  <m:eqArr>
                    <m:eqArrPr>
                      <m:ctrlPr>
                        <w:rPr>
                          <w:rFonts w:ascii="Cambria Math" w:hAnsi="Cambria Math" w:cstheme="minorBidi"/>
                          <w:i/>
                          <w:sz w:val="24"/>
                          <w:szCs w:val="24"/>
                          <w:lang w:val="en-US"/>
                        </w:rPr>
                      </m:ctrlPr>
                    </m:eqArrPr>
                    <m:e>
                      <m:sSup>
                        <m:sSupPr>
                          <m:ctrlPr>
                            <w:rPr>
                              <w:rFonts w:ascii="Cambria Math" w:hAnsi="Cambria Math" w:cstheme="minorBidi"/>
                              <w:i/>
                              <w:sz w:val="24"/>
                              <w:szCs w:val="24"/>
                              <w:lang w:val="en-US"/>
                            </w:rPr>
                          </m:ctrlPr>
                        </m:sSupPr>
                        <m:e>
                          <m:d>
                            <m:dPr>
                              <m:ctrlPr>
                                <w:rPr>
                                  <w:rFonts w:ascii="Cambria Math" w:hAnsi="Cambria Math" w:cstheme="minorBidi"/>
                                  <w:i/>
                                  <w:sz w:val="24"/>
                                  <w:szCs w:val="24"/>
                                  <w:lang w:val="en-US"/>
                                </w:rPr>
                              </m:ctrlPr>
                            </m:dPr>
                            <m:e>
                              <m:r>
                                <w:rPr>
                                  <w:rFonts w:ascii="Cambria Math" w:hAnsi="Cambria Math"/>
                                  <w:sz w:val="24"/>
                                  <w:szCs w:val="24"/>
                                </w:rPr>
                                <m:t>1-</m:t>
                              </m:r>
                              <m:f>
                                <m:fPr>
                                  <m:ctrlPr>
                                    <w:rPr>
                                      <w:rFonts w:ascii="Cambria Math" w:hAnsi="Cambria Math" w:cstheme="minorBidi"/>
                                      <w:i/>
                                      <w:sz w:val="24"/>
                                      <w:szCs w:val="24"/>
                                      <w:lang w:val="en-US"/>
                                    </w:rPr>
                                  </m:ctrlPr>
                                </m:fPr>
                                <m:num>
                                  <m:r>
                                    <w:rPr>
                                      <w:rFonts w:ascii="Cambria Math" w:hAnsi="Cambria Math"/>
                                      <w:sz w:val="24"/>
                                      <w:szCs w:val="24"/>
                                      <w:lang w:val="en-US"/>
                                    </w:rPr>
                                    <m:t>P</m:t>
                                  </m:r>
                                </m:num>
                                <m:den>
                                  <m:r>
                                    <w:rPr>
                                      <w:rFonts w:ascii="Cambria Math" w:hAnsi="Cambria Math"/>
                                      <w:sz w:val="24"/>
                                      <w:szCs w:val="24"/>
                                    </w:rPr>
                                    <m:t>100</m:t>
                                  </m:r>
                                </m:den>
                              </m:f>
                            </m:e>
                          </m:d>
                        </m:e>
                        <m:sup>
                          <m:r>
                            <w:rPr>
                              <w:rFonts w:ascii="Cambria Math" w:hAnsi="Cambria Math"/>
                              <w:sz w:val="24"/>
                              <w:szCs w:val="24"/>
                            </w:rPr>
                            <m:t>∝</m:t>
                          </m:r>
                        </m:sup>
                      </m:sSup>
                    </m:e>
                    <m:e>
                      <m:r>
                        <w:rPr>
                          <w:rFonts w:ascii="Cambria Math" w:hAnsi="Cambria Math"/>
                          <w:sz w:val="24"/>
                          <w:szCs w:val="24"/>
                        </w:rPr>
                        <m:t xml:space="preserve">0,  если </m:t>
                      </m:r>
                      <m:r>
                        <w:rPr>
                          <w:rFonts w:ascii="Cambria Math" w:hAnsi="Cambria Math"/>
                          <w:sz w:val="24"/>
                          <w:szCs w:val="24"/>
                          <w:lang w:val="en-US"/>
                        </w:rPr>
                        <m:t>P</m:t>
                      </m:r>
                      <m:r>
                        <w:rPr>
                          <w:rFonts w:ascii="Cambria Math" w:hAnsi="Cambria Math"/>
                          <w:sz w:val="24"/>
                          <w:szCs w:val="24"/>
                        </w:rPr>
                        <m:t xml:space="preserve">&gt;1,5% </m:t>
                      </m:r>
                    </m:e>
                  </m:eqArr>
                </m:e>
              </m:d>
              <m:r>
                <w:rPr>
                  <w:rFonts w:ascii="Cambria Math" w:hAnsi="Cambria Math"/>
                  <w:sz w:val="24"/>
                  <w:szCs w:val="24"/>
                </w:rPr>
                <m:t xml:space="preserve">, если </m:t>
              </m:r>
              <m:r>
                <w:rPr>
                  <w:rFonts w:ascii="Cambria Math" w:hAnsi="Cambria Math"/>
                  <w:sz w:val="24"/>
                  <w:szCs w:val="24"/>
                  <w:lang w:val="en-US"/>
                </w:rPr>
                <m:t>P</m:t>
              </m:r>
              <m:r>
                <w:rPr>
                  <w:rFonts w:ascii="Cambria Math" w:hAnsi="Cambria Math"/>
                  <w:sz w:val="24"/>
                  <w:szCs w:val="24"/>
                </w:rPr>
                <m:t>≤1,5%</m:t>
              </m:r>
            </m:oMath>
            <w:r w:rsidRPr="00491B80">
              <w:rPr>
                <w:rFonts w:ascii="Times New Roman" w:hAnsi="Times New Roman" w:cs="Times New Roman"/>
                <w:sz w:val="24"/>
                <w:szCs w:val="24"/>
              </w:rPr>
              <w:t>, где:</w:t>
            </w:r>
          </w:p>
          <w:p w:rsidR="00CA7386" w:rsidRPr="00491B80" w:rsidRDefault="00CA7386" w:rsidP="0013242E">
            <w:pPr>
              <w:pStyle w:val="ConsPlusNormal"/>
              <w:rPr>
                <w:rFonts w:ascii="Times New Roman" w:hAnsi="Times New Roman" w:cs="Times New Roman"/>
                <w:sz w:val="24"/>
                <w:szCs w:val="24"/>
              </w:rPr>
            </w:pP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           α = </w:t>
            </w:r>
            <w:proofErr w:type="spellStart"/>
            <w:r w:rsidRPr="00491B80">
              <w:rPr>
                <w:rFonts w:ascii="Times New Roman" w:hAnsi="Times New Roman" w:cs="Times New Roman"/>
                <w:sz w:val="24"/>
                <w:szCs w:val="24"/>
                <w:lang w:val="en-US"/>
              </w:rPr>
              <w:t>ln</w:t>
            </w:r>
            <w:proofErr w:type="spellEnd"/>
            <w:r w:rsidRPr="00491B80">
              <w:rPr>
                <w:rFonts w:ascii="Times New Roman" w:hAnsi="Times New Roman" w:cs="Times New Roman"/>
                <w:sz w:val="24"/>
                <w:szCs w:val="24"/>
              </w:rPr>
              <w:t>0,7/</w:t>
            </w:r>
            <w:proofErr w:type="spellStart"/>
            <w:r w:rsidRPr="00491B80">
              <w:rPr>
                <w:rFonts w:ascii="Times New Roman" w:hAnsi="Times New Roman" w:cs="Times New Roman"/>
                <w:sz w:val="24"/>
                <w:szCs w:val="24"/>
                <w:lang w:val="en-US"/>
              </w:rPr>
              <w:t>ln</w:t>
            </w:r>
            <m:oMath>
              <w:proofErr w:type="spellEnd"/>
              <m:d>
                <m:dPr>
                  <m:ctrlPr>
                    <w:rPr>
                      <w:rFonts w:ascii="Cambria Math" w:hAnsi="Cambria Math" w:cs="Times New Roman"/>
                      <w:i/>
                      <w:sz w:val="24"/>
                      <w:szCs w:val="24"/>
                      <w:lang w:val="en-US"/>
                    </w:rPr>
                  </m:ctrlPr>
                </m:dPr>
                <m:e>
                  <m:r>
                    <w:rPr>
                      <w:rFonts w:ascii="Cambria Math" w:hAnsi="Cambria Math" w:cs="Times New Roman"/>
                      <w:sz w:val="24"/>
                      <w:szCs w:val="24"/>
                    </w:rPr>
                    <m:t>1-</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rPr>
                        <m:t>100</m:t>
                      </m:r>
                    </m:den>
                  </m:f>
                </m:e>
              </m:d>
            </m:oMath>
          </w:p>
          <w:p w:rsidR="00CA7386" w:rsidRPr="00491B80" w:rsidRDefault="00CA7386" w:rsidP="0013242E">
            <w:pPr>
              <w:pStyle w:val="ConsPlusNormal"/>
              <w:jc w:val="both"/>
              <w:rPr>
                <w:rFonts w:ascii="Times New Roman" w:hAnsi="Times New Roman" w:cs="Times New Roman"/>
                <w:sz w:val="24"/>
                <w:szCs w:val="24"/>
              </w:rPr>
            </w:pPr>
          </w:p>
          <w:p w:rsidR="00CA7386" w:rsidRPr="00491B80" w:rsidRDefault="00CA7386" w:rsidP="0013242E">
            <w:pPr>
              <w:pStyle w:val="ConsPlusNormal"/>
              <w:jc w:val="both"/>
              <w:rPr>
                <w:rFonts w:ascii="Times New Roman" w:hAnsi="Times New Roman" w:cs="Times New Roman"/>
                <w:noProof/>
                <w:sz w:val="24"/>
                <w:szCs w:val="24"/>
              </w:rPr>
            </w:pPr>
            <w:proofErr w:type="gramStart"/>
            <w:r w:rsidRPr="00491B80">
              <w:rPr>
                <w:rFonts w:ascii="Times New Roman" w:hAnsi="Times New Roman" w:cs="Times New Roman"/>
                <w:sz w:val="24"/>
                <w:szCs w:val="24"/>
              </w:rPr>
              <w:t>Р</w:t>
            </w:r>
            <w:r w:rsidRPr="00491B80">
              <w:rPr>
                <w:rFonts w:ascii="Times New Roman" w:hAnsi="Times New Roman" w:cs="Times New Roman"/>
                <w:w w:val="90"/>
                <w:sz w:val="24"/>
                <w:szCs w:val="24"/>
              </w:rPr>
              <w:t>-</w:t>
            </w:r>
            <w:proofErr w:type="gramEnd"/>
            <w:r w:rsidRPr="00491B80">
              <w:rPr>
                <w:rFonts w:ascii="Times New Roman" w:hAnsi="Times New Roman" w:cs="Times New Roman"/>
                <w:w w:val="90"/>
                <w:sz w:val="24"/>
                <w:szCs w:val="24"/>
              </w:rPr>
              <w:t xml:space="preserve"> </w:t>
            </w:r>
            <w:r w:rsidRPr="00491B80">
              <w:rPr>
                <w:rFonts w:ascii="Times New Roman" w:hAnsi="Times New Roman" w:cs="Times New Roman"/>
                <w:sz w:val="24"/>
                <w:szCs w:val="24"/>
              </w:rPr>
              <w:t>среднее значение показателя, рассчитанное по итогам года, предшествующего отчетному финансовому году</w:t>
            </w:r>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Негативно расценивается факт наличия и увеличения объема кредиторской задолженности по расчетам с поставщиками и подрядчиками главного администратора и подведомственных ему получателей бюджетных средств</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1.8. Наличие просроченной кредиторской задолженности по расходам</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sz w:val="24"/>
                <w:szCs w:val="24"/>
              </w:rPr>
            </w:pPr>
            <w:proofErr w:type="gramStart"/>
            <w:r w:rsidRPr="00491B80">
              <w:rPr>
                <w:rFonts w:ascii="Times New Roman" w:hAnsi="Times New Roman" w:cs="Times New Roman"/>
                <w:sz w:val="24"/>
                <w:szCs w:val="24"/>
              </w:rPr>
              <w:t>Р</w:t>
            </w:r>
            <w:proofErr w:type="gramEnd"/>
            <w:r w:rsidRPr="00491B80">
              <w:rPr>
                <w:rFonts w:ascii="Times New Roman" w:hAnsi="Times New Roman" w:cs="Times New Roman"/>
                <w:sz w:val="24"/>
                <w:szCs w:val="24"/>
              </w:rPr>
              <w:t xml:space="preserve"> —  объем  просроченной кредиторской задолженности главного администратора и подведомственных ему</w:t>
            </w:r>
          </w:p>
          <w:p w:rsidR="00CA7386"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получателей бюджетных средств </w:t>
            </w:r>
            <w:r w:rsidRPr="00491B80">
              <w:rPr>
                <w:rFonts w:ascii="Times New Roman" w:hAnsi="Times New Roman" w:cs="Times New Roman"/>
                <w:sz w:val="24"/>
                <w:szCs w:val="24"/>
              </w:rPr>
              <w:lastRenderedPageBreak/>
              <w:t>по расходам на конец отчетного периода</w:t>
            </w:r>
          </w:p>
          <w:p w:rsidR="00CA7386" w:rsidRPr="00491B80" w:rsidRDefault="00CA7386" w:rsidP="0013242E">
            <w:pPr>
              <w:pStyle w:val="ConsPlusNormal"/>
              <w:jc w:val="both"/>
              <w:rPr>
                <w:rFonts w:ascii="Times New Roman" w:hAnsi="Times New Roman" w:cs="Times New Roman"/>
                <w:sz w:val="24"/>
                <w:szCs w:val="24"/>
              </w:rPr>
            </w:pP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7</w:t>
            </w:r>
          </w:p>
        </w:tc>
        <w:tc>
          <w:tcPr>
            <w:tcW w:w="4819" w:type="dxa"/>
          </w:tcPr>
          <w:p w:rsidR="00CA7386" w:rsidRPr="00491B80" w:rsidRDefault="00CA7386" w:rsidP="0013242E">
            <w:pPr>
              <w:pStyle w:val="ConsPlusNormal"/>
              <w:jc w:val="both"/>
              <w:rPr>
                <w:rFonts w:ascii="Times New Roman" w:hAnsi="Times New Roman" w:cs="Times New Roman"/>
                <w:noProof/>
                <w:sz w:val="24"/>
                <w:szCs w:val="24"/>
              </w:rPr>
            </w:pPr>
            <w:r w:rsidRPr="00491B80">
              <w:rPr>
                <w:rFonts w:ascii="Times New Roman" w:hAnsi="Times New Roman" w:cs="Times New Roman"/>
                <w:sz w:val="24"/>
                <w:szCs w:val="24"/>
              </w:rPr>
              <w:t>Е</w:t>
            </w:r>
            <w:r w:rsidRPr="00491B80">
              <w:rPr>
                <w:rFonts w:ascii="Times New Roman" w:hAnsi="Times New Roman" w:cs="Times New Roman"/>
                <w:sz w:val="24"/>
                <w:szCs w:val="24"/>
                <w:lang w:val="en-US"/>
              </w:rPr>
              <w:t xml:space="preserve">(P) = </w:t>
            </w: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1, </m:t>
                      </m:r>
                      <m:r>
                        <w:rPr>
                          <w:rFonts w:ascii="Cambria Math" w:hAnsi="Cambria Math" w:cs="Times New Roman"/>
                          <w:sz w:val="24"/>
                          <w:szCs w:val="24"/>
                        </w:rPr>
                        <m:t>если</m:t>
                      </m:r>
                      <m:r>
                        <w:rPr>
                          <w:rFonts w:ascii="Cambria Math" w:hAnsi="Cambria Math" w:cs="Times New Roman"/>
                          <w:sz w:val="24"/>
                          <w:szCs w:val="24"/>
                          <w:lang w:val="en-US"/>
                        </w:rPr>
                        <m:t xml:space="preserve"> P=0</m:t>
                      </m:r>
                    </m:e>
                    <m:e>
                      <m:r>
                        <w:rPr>
                          <w:rFonts w:ascii="Cambria Math" w:hAnsi="Cambria Math" w:cs="Times New Roman"/>
                          <w:sz w:val="24"/>
                          <w:szCs w:val="24"/>
                          <w:lang w:val="en-US"/>
                        </w:rPr>
                        <m:t xml:space="preserve"> 0, если P&gt;0</m:t>
                      </m:r>
                    </m:e>
                  </m:eqArr>
                </m:e>
              </m:d>
            </m:oMath>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Негативно расценивается факт наличия просроченной кредиторской </w:t>
            </w:r>
            <w:r w:rsidRPr="00491B80">
              <w:rPr>
                <w:rFonts w:ascii="Times New Roman" w:hAnsi="Times New Roman" w:cs="Times New Roman"/>
                <w:sz w:val="24"/>
                <w:szCs w:val="24"/>
              </w:rPr>
              <w:lastRenderedPageBreak/>
              <w:t>задолженности по расходам</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819"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268" w:type="dxa"/>
            <w:gridSpan w:val="2"/>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1.9. Приостановление операций по </w:t>
            </w:r>
            <w:proofErr w:type="spellStart"/>
            <w:proofErr w:type="gramStart"/>
            <w:r w:rsidRPr="00491B80">
              <w:rPr>
                <w:rFonts w:ascii="Times New Roman" w:hAnsi="Times New Roman" w:cs="Times New Roman"/>
                <w:sz w:val="24"/>
                <w:szCs w:val="24"/>
              </w:rPr>
              <w:t>pac</w:t>
            </w:r>
            <w:proofErr w:type="gramEnd"/>
            <w:r w:rsidRPr="00491B80">
              <w:rPr>
                <w:rFonts w:ascii="Times New Roman" w:hAnsi="Times New Roman" w:cs="Times New Roman"/>
                <w:sz w:val="24"/>
                <w:szCs w:val="24"/>
              </w:rPr>
              <w:t>ходованию</w:t>
            </w:r>
            <w:proofErr w:type="spellEnd"/>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средств на лицевых счетам подведомственных главному администратору получателей средств местного бюджета в связи с нарушением процедур исполнения судебных актов, предусматривающих обращение взыскания на средства местного бюджета по обязательствам муниципальны</w:t>
            </w:r>
            <w:r w:rsidRPr="00491B80">
              <w:rPr>
                <w:rFonts w:ascii="Times New Roman" w:hAnsi="Times New Roman" w:cs="Times New Roman"/>
                <w:sz w:val="24"/>
                <w:szCs w:val="24"/>
              </w:rPr>
              <w:lastRenderedPageBreak/>
              <w:t>х казенных учреждений</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sz w:val="24"/>
                <w:szCs w:val="24"/>
              </w:rPr>
            </w:pPr>
            <m:oMathPara>
              <m:oMath>
                <m:r>
                  <w:rPr>
                    <w:rFonts w:ascii="Cambria Math" w:hAnsi="Cambria Math"/>
                    <w:sz w:val="24"/>
                    <w:szCs w:val="24"/>
                    <w:lang w:val="en-US"/>
                  </w:rPr>
                  <m:t xml:space="preserve">P=Po, </m:t>
                </m:r>
                <m:r>
                  <w:rPr>
                    <w:rFonts w:ascii="Cambria Math" w:hAnsi="Cambria Math"/>
                    <w:sz w:val="24"/>
                    <w:szCs w:val="24"/>
                  </w:rPr>
                  <m:t>где:</m:t>
                </m:r>
              </m:oMath>
            </m:oMathPara>
          </w:p>
          <w:p w:rsidR="00CA7386" w:rsidRPr="00491B80" w:rsidRDefault="00CA7386" w:rsidP="0013242E">
            <w:pPr>
              <w:pStyle w:val="ConsPlusNormal"/>
              <w:jc w:val="both"/>
              <w:rPr>
                <w:rFonts w:ascii="Times New Roman" w:hAnsi="Times New Roman" w:cs="Times New Roman"/>
                <w:sz w:val="24"/>
                <w:szCs w:val="24"/>
              </w:rPr>
            </w:pPr>
            <w:proofErr w:type="spellStart"/>
            <w:proofErr w:type="gramStart"/>
            <w:r w:rsidRPr="00491B80">
              <w:rPr>
                <w:rFonts w:ascii="Times New Roman" w:hAnsi="Times New Roman" w:cs="Times New Roman"/>
                <w:sz w:val="24"/>
                <w:szCs w:val="24"/>
              </w:rPr>
              <w:t>Ро</w:t>
            </w:r>
            <w:proofErr w:type="spellEnd"/>
            <w:r w:rsidRPr="00491B80">
              <w:rPr>
                <w:rFonts w:ascii="Times New Roman" w:hAnsi="Times New Roman" w:cs="Times New Roman"/>
                <w:sz w:val="24"/>
                <w:szCs w:val="24"/>
              </w:rPr>
              <w:tab/>
              <w:t>-</w:t>
            </w:r>
            <w:r w:rsidRPr="00491B80">
              <w:rPr>
                <w:rFonts w:ascii="Times New Roman" w:hAnsi="Times New Roman" w:cs="Times New Roman"/>
                <w:sz w:val="24"/>
                <w:szCs w:val="24"/>
              </w:rPr>
              <w:tab/>
            </w:r>
            <w:proofErr w:type="spellStart"/>
            <w:r w:rsidRPr="00491B80">
              <w:rPr>
                <w:rFonts w:ascii="Times New Roman" w:hAnsi="Times New Roman" w:cs="Times New Roman"/>
                <w:sz w:val="24"/>
                <w:szCs w:val="24"/>
              </w:rPr>
              <w:t>количествонаправленных</w:t>
            </w:r>
            <w:proofErr w:type="spellEnd"/>
            <w:r w:rsidRPr="00491B80">
              <w:rPr>
                <w:rFonts w:ascii="Times New Roman" w:hAnsi="Times New Roman" w:cs="Times New Roman"/>
                <w:sz w:val="24"/>
                <w:szCs w:val="24"/>
              </w:rPr>
              <w:t xml:space="preserve"> отделом казначейского </w:t>
            </w:r>
            <w:proofErr w:type="spellStart"/>
            <w:r w:rsidRPr="00491B80">
              <w:rPr>
                <w:rFonts w:ascii="Times New Roman" w:hAnsi="Times New Roman" w:cs="Times New Roman"/>
                <w:sz w:val="24"/>
                <w:szCs w:val="24"/>
              </w:rPr>
              <w:t>контроляуведомлений</w:t>
            </w:r>
            <w:proofErr w:type="spellEnd"/>
            <w:r w:rsidRPr="00491B80">
              <w:rPr>
                <w:rFonts w:ascii="Times New Roman" w:hAnsi="Times New Roman" w:cs="Times New Roman"/>
                <w:sz w:val="24"/>
                <w:szCs w:val="24"/>
              </w:rPr>
              <w:t xml:space="preserve"> о приостановлении операций по расходованию средств на лицевых счетах, открытым в финансовом управлении, подведомственных главному администратору получателей средств местного бюджета в связи с нарушением процедур исполнения судебных актов, предусматривающих обращение взыскания на средства местного бюджета, в отчетном периоде</w:t>
            </w:r>
            <w:proofErr w:type="gramEnd"/>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4819" w:type="dxa"/>
          </w:tcPr>
          <w:p w:rsidR="00CA7386" w:rsidRPr="00491B80" w:rsidRDefault="00CA7386" w:rsidP="0013242E">
            <w:pPr>
              <w:pStyle w:val="ConsPlusNormal"/>
              <w:jc w:val="both"/>
              <w:rPr>
                <w:rFonts w:ascii="Times New Roman" w:hAnsi="Times New Roman" w:cs="Times New Roman"/>
                <w:i/>
                <w:noProof/>
                <w:sz w:val="24"/>
                <w:szCs w:val="24"/>
              </w:rPr>
            </w:pPr>
            <m:oMathPara>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lang w:val="en-US"/>
                  </w:rPr>
                  <m:t>=</m:t>
                </m:r>
                <m:d>
                  <m:dPr>
                    <m:begChr m:val="{"/>
                    <m:endChr m:val=""/>
                    <m:ctrlPr>
                      <w:rPr>
                        <w:rFonts w:ascii="Cambria Math" w:hAnsi="Cambria Math" w:cstheme="minorBidi"/>
                        <w:i/>
                        <w:sz w:val="24"/>
                        <w:szCs w:val="24"/>
                        <w:lang w:val="en-US"/>
                      </w:rPr>
                    </m:ctrlPr>
                  </m:dPr>
                  <m:e>
                    <m:eqArr>
                      <m:eqArrPr>
                        <m:ctrlPr>
                          <w:rPr>
                            <w:rFonts w:ascii="Cambria Math" w:hAnsi="Cambria Math" w:cstheme="minorBidi"/>
                            <w:i/>
                            <w:sz w:val="24"/>
                            <w:szCs w:val="24"/>
                            <w:lang w:val="en-US"/>
                          </w:rPr>
                        </m:ctrlPr>
                      </m:eqArrPr>
                      <m:e>
                        <m:r>
                          <w:rPr>
                            <w:rFonts w:ascii="Cambria Math" w:hAnsi="Cambria Math"/>
                            <w:sz w:val="24"/>
                            <w:szCs w:val="24"/>
                            <w:lang w:val="en-US"/>
                          </w:rPr>
                          <m:t>1-</m:t>
                        </m:r>
                        <m:f>
                          <m:fPr>
                            <m:ctrlPr>
                              <w:rPr>
                                <w:rFonts w:ascii="Cambria Math" w:hAnsi="Cambria Math" w:cstheme="minorBidi"/>
                                <w:i/>
                                <w:sz w:val="24"/>
                                <w:szCs w:val="24"/>
                                <w:lang w:val="en-US"/>
                              </w:rPr>
                            </m:ctrlPr>
                          </m:fPr>
                          <m:num>
                            <m:r>
                              <w:rPr>
                                <w:rFonts w:ascii="Cambria Math" w:hAnsi="Cambria Math"/>
                                <w:sz w:val="24"/>
                                <w:szCs w:val="24"/>
                                <w:lang w:val="en-US"/>
                              </w:rPr>
                              <m:t>P</m:t>
                            </m:r>
                          </m:num>
                          <m:den>
                            <m:sSup>
                              <m:sSupPr>
                                <m:ctrlPr>
                                  <w:rPr>
                                    <w:rFonts w:ascii="Cambria Math" w:hAnsi="Cambria Math" w:cstheme="minorBidi"/>
                                    <w:i/>
                                    <w:sz w:val="24"/>
                                    <w:szCs w:val="24"/>
                                    <w:lang w:val="en-US"/>
                                  </w:rPr>
                                </m:ctrlPr>
                              </m:sSupPr>
                              <m:e>
                                <m:r>
                                  <w:rPr>
                                    <w:rFonts w:ascii="Cambria Math" w:hAnsi="Cambria Math"/>
                                    <w:sz w:val="24"/>
                                    <w:szCs w:val="24"/>
                                    <w:lang w:val="en-US"/>
                                  </w:rPr>
                                  <m:t>P</m:t>
                                </m:r>
                              </m:e>
                              <m:sup>
                                <m:r>
                                  <w:rPr>
                                    <w:rFonts w:ascii="Cambria Math" w:hAnsi="Cambria Math"/>
                                    <w:sz w:val="24"/>
                                    <w:szCs w:val="24"/>
                                    <w:lang w:val="en-US"/>
                                  </w:rPr>
                                  <m:t>*</m:t>
                                </m:r>
                              </m:sup>
                            </m:sSup>
                          </m:den>
                        </m:f>
                        <m:r>
                          <w:rPr>
                            <w:rFonts w:ascii="Cambria Math" w:hAnsi="Cambria Math"/>
                            <w:sz w:val="24"/>
                            <w:szCs w:val="24"/>
                            <w:lang w:val="en-US"/>
                          </w:rPr>
                          <m:t xml:space="preserve">, </m:t>
                        </m:r>
                        <m:r>
                          <w:rPr>
                            <w:rFonts w:ascii="Cambria Math" w:hAnsi="Cambria Math"/>
                            <w:sz w:val="24"/>
                            <w:szCs w:val="24"/>
                          </w:rPr>
                          <m:t xml:space="preserve">если </m:t>
                        </m:r>
                        <m:r>
                          <w:rPr>
                            <w:rFonts w:ascii="Cambria Math" w:hAnsi="Cambria Math"/>
                            <w:sz w:val="24"/>
                            <w:szCs w:val="24"/>
                            <w:lang w:val="en-US"/>
                          </w:rPr>
                          <m:t>P&lt;</m:t>
                        </m:r>
                        <m:sSup>
                          <m:sSupPr>
                            <m:ctrlPr>
                              <w:rPr>
                                <w:rFonts w:ascii="Cambria Math" w:hAnsi="Cambria Math" w:cstheme="minorBidi"/>
                                <w:i/>
                                <w:sz w:val="24"/>
                                <w:szCs w:val="24"/>
                                <w:lang w:val="en-US"/>
                              </w:rPr>
                            </m:ctrlPr>
                          </m:sSupPr>
                          <m:e>
                            <m:r>
                              <w:rPr>
                                <w:rFonts w:ascii="Cambria Math" w:hAnsi="Cambria Math"/>
                                <w:sz w:val="24"/>
                                <w:szCs w:val="24"/>
                                <w:lang w:val="en-US"/>
                              </w:rPr>
                              <m:t>P</m:t>
                            </m:r>
                          </m:e>
                          <m:sup>
                            <m:r>
                              <w:rPr>
                                <w:rFonts w:ascii="Cambria Math" w:hAnsi="Cambria Math"/>
                                <w:sz w:val="24"/>
                                <w:szCs w:val="24"/>
                                <w:lang w:val="en-US"/>
                              </w:rPr>
                              <m:t>*</m:t>
                            </m:r>
                          </m:sup>
                        </m:sSup>
                      </m:e>
                      <m:e>
                        <m:r>
                          <w:rPr>
                            <w:rFonts w:ascii="Cambria Math" w:hAnsi="Cambria Math"/>
                            <w:sz w:val="24"/>
                            <w:szCs w:val="24"/>
                            <w:lang w:val="en-US"/>
                          </w:rPr>
                          <m:t xml:space="preserve">0, </m:t>
                        </m:r>
                        <m:r>
                          <w:rPr>
                            <w:rFonts w:ascii="Cambria Math" w:hAnsi="Cambria Math"/>
                            <w:sz w:val="24"/>
                            <w:szCs w:val="24"/>
                          </w:rPr>
                          <m:t xml:space="preserve">если </m:t>
                        </m:r>
                        <m:r>
                          <w:rPr>
                            <w:rFonts w:ascii="Cambria Math" w:hAnsi="Cambria Math"/>
                            <w:sz w:val="24"/>
                            <w:szCs w:val="24"/>
                            <w:lang w:val="en-US"/>
                          </w:rPr>
                          <m:t>P≥</m:t>
                        </m:r>
                        <m:sSup>
                          <m:sSupPr>
                            <m:ctrlPr>
                              <w:rPr>
                                <w:rFonts w:ascii="Cambria Math" w:hAnsi="Cambria Math" w:cstheme="minorBidi"/>
                                <w:i/>
                                <w:sz w:val="24"/>
                                <w:szCs w:val="24"/>
                                <w:lang w:val="en-US"/>
                              </w:rPr>
                            </m:ctrlPr>
                          </m:sSupPr>
                          <m:e>
                            <m:r>
                              <w:rPr>
                                <w:rFonts w:ascii="Cambria Math" w:hAnsi="Cambria Math"/>
                                <w:sz w:val="24"/>
                                <w:szCs w:val="24"/>
                                <w:lang w:val="en-US"/>
                              </w:rPr>
                              <m:t>P</m:t>
                            </m:r>
                          </m:e>
                          <m:sup>
                            <m:r>
                              <w:rPr>
                                <w:rFonts w:ascii="Cambria Math" w:hAnsi="Cambria Math"/>
                                <w:sz w:val="24"/>
                                <w:szCs w:val="24"/>
                                <w:lang w:val="en-US"/>
                              </w:rPr>
                              <m:t>*</m:t>
                            </m:r>
                          </m:sup>
                        </m:sSup>
                      </m:e>
                    </m:eqArr>
                  </m:e>
                </m:d>
                <m:r>
                  <w:rPr>
                    <w:rFonts w:ascii="Cambria Math" w:hAnsi="Cambria Math" w:cstheme="minorBidi"/>
                    <w:sz w:val="24"/>
                    <w:szCs w:val="24"/>
                    <w:lang w:val="en-US"/>
                  </w:rPr>
                  <m:t xml:space="preserve">, </m:t>
                </m:r>
                <m:r>
                  <w:rPr>
                    <w:rFonts w:ascii="Cambria Math" w:hAnsi="Cambria Math" w:cstheme="minorBidi"/>
                    <w:sz w:val="24"/>
                    <w:szCs w:val="24"/>
                  </w:rPr>
                  <m:t>где:</m:t>
                </m:r>
              </m:oMath>
            </m:oMathPara>
          </w:p>
          <w:p w:rsidR="00CA7386" w:rsidRPr="00491B80" w:rsidRDefault="00CA7386" w:rsidP="0013242E">
            <w:pPr>
              <w:pStyle w:val="ConsPlusNormal"/>
              <w:jc w:val="both"/>
              <w:rPr>
                <w:rFonts w:ascii="Times New Roman" w:hAnsi="Times New Roman" w:cs="Times New Roman"/>
                <w:i/>
                <w:noProof/>
                <w:sz w:val="24"/>
                <w:szCs w:val="24"/>
              </w:rPr>
            </w:pPr>
          </w:p>
          <w:p w:rsidR="00CA7386" w:rsidRPr="00491B80" w:rsidRDefault="00CA7386" w:rsidP="0013242E">
            <w:pPr>
              <w:pStyle w:val="ConsPlusNormal"/>
              <w:jc w:val="both"/>
              <w:rPr>
                <w:rFonts w:ascii="Times New Roman" w:hAnsi="Times New Roman" w:cs="Times New Roman"/>
                <w:i/>
                <w:noProof/>
                <w:sz w:val="24"/>
                <w:szCs w:val="24"/>
                <w:lang w:val="en-US"/>
              </w:rPr>
            </w:pPr>
            <w:r w:rsidRPr="00491B80">
              <w:rPr>
                <w:rFonts w:ascii="Times New Roman" w:hAnsi="Times New Roman" w:cs="Times New Roman"/>
                <w:i/>
                <w:noProof/>
                <w:sz w:val="24"/>
                <w:szCs w:val="24"/>
                <w:lang w:val="en-US"/>
              </w:rPr>
              <w:t>P*=10</w:t>
            </w:r>
          </w:p>
          <w:p w:rsidR="00CA7386" w:rsidRPr="00491B80" w:rsidRDefault="00CA7386" w:rsidP="0013242E">
            <w:pPr>
              <w:pStyle w:val="ConsPlusNormal"/>
              <w:jc w:val="both"/>
              <w:rPr>
                <w:rFonts w:ascii="Times New Roman" w:hAnsi="Times New Roman" w:cs="Times New Roman"/>
                <w:noProof/>
                <w:sz w:val="24"/>
                <w:szCs w:val="24"/>
                <w:lang w:val="en-US"/>
              </w:rPr>
            </w:pPr>
          </w:p>
        </w:tc>
        <w:tc>
          <w:tcPr>
            <w:tcW w:w="2268" w:type="dxa"/>
            <w:gridSpan w:val="2"/>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Факт  приостановления</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операций  по расходованию средств подведомственных главному администратору получателей средств местного бюджета в связи с нарушением процедур исполнения судебных актов свидетельствует о низком качестве финансового менеджмента.</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Значение показателя, равное 0, свидетельствует о низком качестве финансового менеджмента</w:t>
            </w:r>
          </w:p>
        </w:tc>
      </w:tr>
      <w:tr w:rsidR="00CA7386" w:rsidRPr="00491B80" w:rsidTr="0013242E">
        <w:tc>
          <w:tcPr>
            <w:tcW w:w="14804" w:type="dxa"/>
            <w:gridSpan w:val="7"/>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lastRenderedPageBreak/>
              <w:t>2. Управление доходами местного бюджета</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126"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2.1.Качество планирования поступлений налоговых и неналоговых до ходов местного бюджета</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sz w:val="24"/>
                <w:szCs w:val="24"/>
              </w:rPr>
            </w:pPr>
            <m:oMathPara>
              <m:oMath>
                <m:r>
                  <w:rPr>
                    <w:rFonts w:ascii="Cambria Math" w:hAnsi="Cambria Math"/>
                    <w:sz w:val="24"/>
                    <w:szCs w:val="24"/>
                    <w:lang w:val="en-US"/>
                  </w:rPr>
                  <m:t>P=</m:t>
                </m:r>
                <m:d>
                  <m:dPr>
                    <m:endChr m:val=""/>
                    <m:ctrlPr>
                      <w:rPr>
                        <w:rFonts w:ascii="Cambria Math" w:hAnsi="Cambria Math" w:cstheme="minorBidi"/>
                        <w:i/>
                        <w:sz w:val="24"/>
                        <w:szCs w:val="24"/>
                        <w:lang w:val="en-US"/>
                      </w:rPr>
                    </m:ctrlPr>
                  </m:dPr>
                  <m:e>
                    <m:f>
                      <m:fPr>
                        <m:type m:val="lin"/>
                        <m:ctrlPr>
                          <w:rPr>
                            <w:rFonts w:ascii="Cambria Math" w:hAnsi="Cambria Math" w:cstheme="minorBidi"/>
                            <w:i/>
                            <w:sz w:val="24"/>
                            <w:szCs w:val="24"/>
                            <w:lang w:val="en-US"/>
                          </w:rPr>
                        </m:ctrlPr>
                      </m:fPr>
                      <m:num>
                        <m:r>
                          <w:rPr>
                            <w:rFonts w:ascii="Cambria Math" w:hAnsi="Cambria Math"/>
                            <w:sz w:val="24"/>
                            <w:szCs w:val="24"/>
                            <w:lang w:val="en-US"/>
                          </w:rPr>
                          <m:t>R</m:t>
                        </m:r>
                      </m:num>
                      <m:den>
                        <m:d>
                          <m:dPr>
                            <m:begChr m:val=""/>
                            <m:ctrlPr>
                              <w:rPr>
                                <w:rFonts w:ascii="Cambria Math" w:hAnsi="Cambria Math" w:cstheme="minorBidi"/>
                                <w:i/>
                                <w:sz w:val="24"/>
                                <w:szCs w:val="24"/>
                                <w:lang w:val="en-US"/>
                              </w:rPr>
                            </m:ctrlPr>
                          </m:dPr>
                          <m:e>
                            <m:r>
                              <w:rPr>
                                <w:rFonts w:ascii="Cambria Math" w:hAnsi="Cambria Math"/>
                                <w:sz w:val="24"/>
                                <w:szCs w:val="24"/>
                                <w:lang w:val="en-US"/>
                              </w:rPr>
                              <m:t>Rn</m:t>
                            </m:r>
                          </m:e>
                        </m:d>
                      </m:den>
                    </m:f>
                  </m:e>
                </m:d>
                <m:r>
                  <w:rPr>
                    <w:rFonts w:ascii="Cambria Math" w:hAnsi="Cambria Math"/>
                    <w:sz w:val="24"/>
                    <w:szCs w:val="24"/>
                    <w:lang w:val="en-US"/>
                  </w:rPr>
                  <m:t>×100, где:</m:t>
                </m:r>
              </m:oMath>
            </m:oMathPara>
          </w:p>
          <w:p w:rsidR="00CA7386" w:rsidRPr="00491B80" w:rsidRDefault="00CA7386" w:rsidP="0013242E">
            <w:pPr>
              <w:pStyle w:val="ConsPlusNormal"/>
              <w:jc w:val="both"/>
              <w:rPr>
                <w:rFonts w:ascii="Times New Roman" w:hAnsi="Times New Roman" w:cs="Times New Roman"/>
                <w:sz w:val="24"/>
                <w:szCs w:val="24"/>
              </w:rPr>
            </w:pPr>
            <m:oMath>
              <m:r>
                <m:rPr>
                  <m:sty m:val="p"/>
                </m:rPr>
                <w:rPr>
                  <w:rFonts w:ascii="Cambria Math" w:hAnsi="Cambria Math" w:cs="Times New Roman"/>
                  <w:sz w:val="24"/>
                  <w:szCs w:val="24"/>
                  <w:lang w:val="en-US"/>
                </w:rPr>
                <m:t>R</m:t>
              </m:r>
            </m:oMath>
            <w:r w:rsidRPr="00491B80">
              <w:rPr>
                <w:rFonts w:ascii="Times New Roman" w:hAnsi="Times New Roman" w:cs="Times New Roman"/>
                <w:sz w:val="24"/>
                <w:szCs w:val="24"/>
              </w:rPr>
              <w:t xml:space="preserve"> - объем поступлений налоговых и неналоговых доходов местного бюджета по главному администратору за отчетный финансовый год;</w:t>
            </w:r>
          </w:p>
          <w:p w:rsidR="00CA7386" w:rsidRPr="00491B80" w:rsidRDefault="00CA7386" w:rsidP="0013242E">
            <w:pPr>
              <w:pStyle w:val="ConsPlusNormal"/>
              <w:jc w:val="both"/>
              <w:rPr>
                <w:rFonts w:ascii="Times New Roman" w:hAnsi="Times New Roman" w:cs="Times New Roman"/>
                <w:sz w:val="24"/>
                <w:szCs w:val="24"/>
              </w:rPr>
            </w:pPr>
            <m:oMath>
              <m:r>
                <m:rPr>
                  <m:sty m:val="p"/>
                </m:rPr>
                <w:rPr>
                  <w:rFonts w:ascii="Cambria Math" w:hAnsi="Cambria Math" w:cs="Times New Roman"/>
                  <w:sz w:val="24"/>
                  <w:szCs w:val="24"/>
                  <w:lang w:val="en-US"/>
                </w:rPr>
                <m:t>Rn</m:t>
              </m:r>
            </m:oMath>
            <w:r w:rsidRPr="00491B80">
              <w:rPr>
                <w:rFonts w:ascii="Times New Roman" w:hAnsi="Times New Roman" w:cs="Times New Roman"/>
                <w:sz w:val="24"/>
                <w:szCs w:val="24"/>
              </w:rPr>
              <w:t xml:space="preserve"> - утвержденное бюджетное назначение по налоговым и неналоговым доходам местного бюджета по главному администратору на отчетный финансовый год</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m:oMathPara>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lang w:val="en-US"/>
                  </w:rPr>
                  <m:t>=</m:t>
                </m:r>
                <m:d>
                  <m:dPr>
                    <m:begChr m:val="{"/>
                    <m:endChr m:val=""/>
                    <m:ctrlPr>
                      <w:rPr>
                        <w:rFonts w:ascii="Cambria Math" w:hAnsi="Cambria Math" w:cstheme="minorBidi"/>
                        <w:i/>
                        <w:sz w:val="24"/>
                        <w:szCs w:val="24"/>
                        <w:lang w:val="en-US"/>
                      </w:rPr>
                    </m:ctrlPr>
                  </m:dPr>
                  <m:e>
                    <m:eqArr>
                      <m:eqArrPr>
                        <m:ctrlPr>
                          <w:rPr>
                            <w:rFonts w:ascii="Cambria Math" w:hAnsi="Cambria Math" w:cstheme="minorBidi"/>
                            <w:i/>
                            <w:sz w:val="24"/>
                            <w:szCs w:val="24"/>
                            <w:lang w:val="en-US"/>
                          </w:rPr>
                        </m:ctrlPr>
                      </m:eqArrPr>
                      <m:e>
                        <m:r>
                          <w:rPr>
                            <w:rFonts w:ascii="Cambria Math" w:hAnsi="Cambria Math"/>
                            <w:sz w:val="24"/>
                            <w:szCs w:val="24"/>
                            <w:lang w:val="en-US"/>
                          </w:rPr>
                          <m:t>1</m:t>
                        </m:r>
                        <m:r>
                          <w:rPr>
                            <w:rFonts w:ascii="Cambria Math" w:hAnsi="Cambria Math"/>
                            <w:sz w:val="24"/>
                            <w:szCs w:val="24"/>
                          </w:rPr>
                          <m:t xml:space="preserve">, если </m:t>
                        </m:r>
                        <m:d>
                          <m:dPr>
                            <m:begChr m:val="{"/>
                            <m:endChr m:val=""/>
                            <m:ctrlPr>
                              <w:rPr>
                                <w:rFonts w:ascii="Cambria Math" w:hAnsi="Cambria Math" w:cstheme="minorBidi"/>
                                <w:i/>
                                <w:sz w:val="24"/>
                                <w:szCs w:val="24"/>
                              </w:rPr>
                            </m:ctrlPr>
                          </m:dPr>
                          <m:e>
                            <m:eqArr>
                              <m:eqArrPr>
                                <m:ctrlPr>
                                  <w:rPr>
                                    <w:rFonts w:ascii="Cambria Math" w:hAnsi="Cambria Math" w:cstheme="minorBidi"/>
                                    <w:i/>
                                    <w:sz w:val="24"/>
                                    <w:szCs w:val="24"/>
                                  </w:rPr>
                                </m:ctrlPr>
                              </m:eqArrPr>
                              <m:e>
                                <m:r>
                                  <w:rPr>
                                    <w:rFonts w:ascii="Cambria Math" w:hAnsi="Cambria Math"/>
                                    <w:sz w:val="24"/>
                                    <w:szCs w:val="24"/>
                                  </w:rPr>
                                  <m:t>100≤</m:t>
                                </m:r>
                                <m:r>
                                  <w:rPr>
                                    <w:rFonts w:ascii="Cambria Math" w:hAnsi="Cambria Math"/>
                                    <w:sz w:val="24"/>
                                    <w:szCs w:val="24"/>
                                    <w:lang w:val="en-US"/>
                                  </w:rPr>
                                  <m:t>P≤105</m:t>
                                </m:r>
                              </m:e>
                              <m:e>
                                <m:r>
                                  <w:rPr>
                                    <w:rFonts w:ascii="Cambria Math" w:hAnsi="Cambria Math"/>
                                    <w:sz w:val="24"/>
                                    <w:szCs w:val="24"/>
                                  </w:rPr>
                                  <m:t xml:space="preserve">R=0,при этом Rn-0; </m:t>
                                </m:r>
                              </m:e>
                            </m:eqArr>
                          </m:e>
                        </m:d>
                      </m:e>
                      <m:e>
                        <m:r>
                          <w:rPr>
                            <w:rFonts w:ascii="Cambria Math" w:hAnsi="Cambria Math"/>
                            <w:sz w:val="24"/>
                            <w:szCs w:val="24"/>
                            <w:lang w:val="en-US"/>
                          </w:rPr>
                          <m:t xml:space="preserve">0,5, если </m:t>
                        </m:r>
                        <m:d>
                          <m:dPr>
                            <m:begChr m:val="{"/>
                            <m:endChr m:val=""/>
                            <m:ctrlPr>
                              <w:rPr>
                                <w:rFonts w:ascii="Cambria Math" w:hAnsi="Cambria Math" w:cstheme="minorBidi"/>
                                <w:i/>
                                <w:sz w:val="24"/>
                                <w:szCs w:val="24"/>
                                <w:lang w:val="en-US"/>
                              </w:rPr>
                            </m:ctrlPr>
                          </m:dPr>
                          <m:e>
                            <m:eqArr>
                              <m:eqArrPr>
                                <m:ctrlPr>
                                  <w:rPr>
                                    <w:rFonts w:ascii="Cambria Math" w:hAnsi="Cambria Math" w:cstheme="minorBidi"/>
                                    <w:i/>
                                    <w:sz w:val="24"/>
                                    <w:szCs w:val="24"/>
                                    <w:lang w:val="en-US"/>
                                  </w:rPr>
                                </m:ctrlPr>
                              </m:eqArrPr>
                              <m:e>
                                <m:r>
                                  <w:rPr>
                                    <w:rFonts w:ascii="Cambria Math" w:hAnsi="Cambria Math"/>
                                    <w:sz w:val="24"/>
                                    <w:szCs w:val="24"/>
                                    <w:lang w:val="en-US"/>
                                  </w:rPr>
                                  <m:t>95≤P&lt;100,   P&gt;105</m:t>
                                </m:r>
                                <m:r>
                                  <w:rPr>
                                    <w:rFonts w:ascii="Cambria Math" w:hAnsi="Cambria Math"/>
                                    <w:sz w:val="24"/>
                                    <w:szCs w:val="24"/>
                                  </w:rPr>
                                  <m:t>;</m:t>
                                </m:r>
                              </m:e>
                              <m:e>
                                <m:r>
                                  <w:rPr>
                                    <w:rFonts w:ascii="Cambria Math" w:hAnsi="Cambria Math"/>
                                    <w:sz w:val="24"/>
                                    <w:szCs w:val="24"/>
                                    <w:lang w:val="en-US"/>
                                  </w:rPr>
                                  <m:t>R&gt;0, R&lt;0</m:t>
                                </m:r>
                                <m:r>
                                  <w:rPr>
                                    <w:rFonts w:ascii="Cambria Math" w:hAnsi="Cambria Math"/>
                                    <w:sz w:val="24"/>
                                    <w:szCs w:val="24"/>
                                  </w:rPr>
                                  <m:t xml:space="preserve">, при этом </m:t>
                                </m:r>
                                <m:r>
                                  <w:rPr>
                                    <w:rFonts w:ascii="Cambria Math" w:hAnsi="Cambria Math"/>
                                    <w:sz w:val="24"/>
                                    <w:szCs w:val="24"/>
                                    <w:lang w:val="en-US"/>
                                  </w:rPr>
                                  <m:t>Rn=0;</m:t>
                                </m:r>
                              </m:e>
                            </m:eqArr>
                          </m:e>
                        </m:d>
                      </m:e>
                      <m:e>
                        <m:r>
                          <w:rPr>
                            <w:rFonts w:ascii="Cambria Math" w:hAnsi="Cambria Math"/>
                            <w:sz w:val="24"/>
                            <w:szCs w:val="24"/>
                            <w:lang w:val="en-US"/>
                          </w:rPr>
                          <m:t>0, если P&lt;95</m:t>
                        </m:r>
                      </m:e>
                    </m:eqArr>
                  </m:e>
                </m:d>
              </m:oMath>
            </m:oMathPara>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Негативно  расценивается как недовыполнение, так и значительное перевыполнение бюджетного  назначения     по     </w:t>
            </w:r>
            <w:proofErr w:type="gramStart"/>
            <w:r w:rsidRPr="00491B80">
              <w:rPr>
                <w:rFonts w:ascii="Times New Roman" w:hAnsi="Times New Roman" w:cs="Times New Roman"/>
                <w:sz w:val="24"/>
                <w:szCs w:val="24"/>
              </w:rPr>
              <w:t>налоговым</w:t>
            </w:r>
            <w:proofErr w:type="gramEnd"/>
            <w:r w:rsidRPr="00491B80">
              <w:rPr>
                <w:rFonts w:ascii="Times New Roman" w:hAnsi="Times New Roman" w:cs="Times New Roman"/>
                <w:sz w:val="24"/>
                <w:szCs w:val="24"/>
              </w:rPr>
              <w:t xml:space="preserve">   и</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неналоговым доходам местного бюджет</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highlight w:val="yellow"/>
              </w:rPr>
            </w:pPr>
            <w:r w:rsidRPr="00491B80">
              <w:rPr>
                <w:rFonts w:ascii="Times New Roman" w:hAnsi="Times New Roman" w:cs="Times New Roman"/>
                <w:sz w:val="24"/>
                <w:szCs w:val="24"/>
              </w:rPr>
              <w:t>2.2. Наличие утвержденной методики прогнозирования поступлений доходов в бюджет</w:t>
            </w:r>
          </w:p>
        </w:tc>
        <w:tc>
          <w:tcPr>
            <w:tcW w:w="1418" w:type="dxa"/>
          </w:tcPr>
          <w:p w:rsidR="00CA7386" w:rsidRPr="00491B80" w:rsidRDefault="00CA7386" w:rsidP="0013242E">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sz w:val="24"/>
                <w:szCs w:val="24"/>
              </w:rPr>
            </w:pPr>
            <m:oMathPara>
              <m:oMath>
                <m:r>
                  <w:rPr>
                    <w:rFonts w:ascii="Cambria Math" w:hAnsi="Cambria Math"/>
                    <w:sz w:val="24"/>
                    <w:szCs w:val="24"/>
                    <w:lang w:val="en-US"/>
                  </w:rPr>
                  <m:t xml:space="preserve">P=Npa, </m:t>
                </m:r>
                <m:r>
                  <w:rPr>
                    <w:rFonts w:ascii="Cambria Math" w:hAnsi="Cambria Math"/>
                    <w:sz w:val="24"/>
                    <w:szCs w:val="24"/>
                  </w:rPr>
                  <m:t>где:</m:t>
                </m:r>
              </m:oMath>
            </m:oMathPara>
          </w:p>
          <w:p w:rsidR="00CA7386" w:rsidRPr="00491B80" w:rsidRDefault="00CA7386" w:rsidP="0013242E">
            <w:pPr>
              <w:pStyle w:val="ConsPlusNormal"/>
              <w:jc w:val="both"/>
              <w:rPr>
                <w:rFonts w:ascii="Times New Roman" w:hAnsi="Times New Roman" w:cs="Times New Roman"/>
                <w:sz w:val="24"/>
                <w:szCs w:val="24"/>
                <w:highlight w:val="yellow"/>
              </w:rPr>
            </w:pPr>
            <m:oMath>
              <m:r>
                <w:rPr>
                  <w:rFonts w:ascii="Cambria Math" w:hAnsi="Cambria Math"/>
                  <w:sz w:val="24"/>
                  <w:szCs w:val="24"/>
                  <w:lang w:val="en-US"/>
                </w:rPr>
                <m:t>Npa</m:t>
              </m:r>
            </m:oMath>
            <w:r w:rsidRPr="00491B80">
              <w:rPr>
                <w:rFonts w:ascii="Times New Roman" w:hAnsi="Times New Roman" w:cs="Times New Roman"/>
                <w:sz w:val="24"/>
                <w:szCs w:val="24"/>
              </w:rPr>
              <w:t xml:space="preserve"> - наличие утвержденной и соответствующей общим требованиям методики прогнозирования поступлений доходов в бюджет</w:t>
            </w:r>
          </w:p>
        </w:tc>
        <w:tc>
          <w:tcPr>
            <w:tcW w:w="851" w:type="dxa"/>
          </w:tcPr>
          <w:p w:rsidR="00CA7386" w:rsidRPr="00491B80" w:rsidRDefault="00CA7386" w:rsidP="0013242E">
            <w:pPr>
              <w:pStyle w:val="ConsPlusNormal"/>
              <w:jc w:val="center"/>
              <w:rPr>
                <w:rFonts w:ascii="Times New Roman" w:hAnsi="Times New Roman" w:cs="Times New Roman"/>
                <w:sz w:val="24"/>
                <w:szCs w:val="24"/>
                <w:highlight w:val="yellow"/>
              </w:rPr>
            </w:pPr>
            <w:r w:rsidRPr="00491B80">
              <w:rPr>
                <w:rFonts w:ascii="Times New Roman" w:hAnsi="Times New Roman" w:cs="Times New Roman"/>
                <w:sz w:val="24"/>
                <w:szCs w:val="24"/>
              </w:rPr>
              <w:t>4</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rPr>
                <m:t>=0</m:t>
              </m:r>
            </m:oMath>
            <w:r w:rsidRPr="00491B80">
              <w:rPr>
                <w:rFonts w:ascii="Times New Roman" w:hAnsi="Times New Roman" w:cs="Times New Roman"/>
                <w:sz w:val="24"/>
                <w:szCs w:val="24"/>
              </w:rPr>
              <w:t>, если методика прогнозирования поступлений доходов в бюджет не утверждена или не соответствует требованиям;</w:t>
            </w:r>
          </w:p>
          <w:p w:rsidR="00CA7386" w:rsidRPr="00491B80" w:rsidRDefault="00CA7386" w:rsidP="0013242E">
            <w:pPr>
              <w:pStyle w:val="ConsPlusNormal"/>
              <w:jc w:val="both"/>
              <w:rPr>
                <w:rFonts w:ascii="Times New Roman" w:hAnsi="Times New Roman" w:cs="Times New Roman"/>
                <w:sz w:val="24"/>
                <w:szCs w:val="24"/>
                <w:highlight w:val="yellow"/>
              </w:rPr>
            </w:pPr>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rPr>
                <m:t>=1</m:t>
              </m:r>
            </m:oMath>
            <w:r w:rsidRPr="00491B80">
              <w:rPr>
                <w:rFonts w:ascii="Times New Roman" w:hAnsi="Times New Roman" w:cs="Times New Roman"/>
                <w:i/>
                <w:sz w:val="24"/>
                <w:szCs w:val="24"/>
              </w:rPr>
              <w:t xml:space="preserve">, </w:t>
            </w:r>
            <w:r w:rsidRPr="00491B80">
              <w:rPr>
                <w:rFonts w:ascii="Times New Roman" w:hAnsi="Times New Roman" w:cs="Times New Roman"/>
                <w:sz w:val="24"/>
                <w:szCs w:val="24"/>
              </w:rPr>
              <w:t>если методика прогнозирования поступлений доходов в бюджет утверждена и соответствует требованиям</w:t>
            </w: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Показатель отражает качество соблюдения бюджетного законодательства.</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Наличие утвержденной методики прогнозирования поступлений доходов в бюджет и ее соответствие требованиям свидетельствует о </w:t>
            </w:r>
            <w:r w:rsidRPr="00491B80">
              <w:rPr>
                <w:rFonts w:ascii="Times New Roman" w:hAnsi="Times New Roman" w:cs="Times New Roman"/>
                <w:sz w:val="24"/>
                <w:szCs w:val="24"/>
              </w:rPr>
              <w:lastRenderedPageBreak/>
              <w:t xml:space="preserve">надлежащем выполнении главным администратором бюджетных </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126"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p>
        </w:tc>
        <w:tc>
          <w:tcPr>
            <w:tcW w:w="1418" w:type="dxa"/>
          </w:tcPr>
          <w:p w:rsidR="00CA7386" w:rsidRDefault="00CA7386" w:rsidP="0013242E">
            <w:pPr>
              <w:pStyle w:val="ConsPlusNormal"/>
              <w:jc w:val="both"/>
              <w:rPr>
                <w:rFonts w:ascii="Times New Roman" w:hAnsi="Times New Roman" w:cs="Times New Roman"/>
                <w:sz w:val="24"/>
                <w:szCs w:val="24"/>
              </w:rPr>
            </w:pPr>
          </w:p>
        </w:tc>
        <w:tc>
          <w:tcPr>
            <w:tcW w:w="3685" w:type="dxa"/>
          </w:tcPr>
          <w:p w:rsidR="00CA7386" w:rsidRDefault="00CA7386" w:rsidP="0013242E">
            <w:pPr>
              <w:pStyle w:val="ConsPlusNormal"/>
              <w:rPr>
                <w:rFonts w:ascii="Times New Roman" w:hAnsi="Times New Roman" w:cs="Times New Roman"/>
                <w:sz w:val="24"/>
                <w:szCs w:val="24"/>
              </w:rPr>
            </w:pPr>
          </w:p>
        </w:tc>
        <w:tc>
          <w:tcPr>
            <w:tcW w:w="851" w:type="dxa"/>
          </w:tcPr>
          <w:p w:rsidR="00CA7386" w:rsidRPr="00491B80" w:rsidRDefault="00CA7386" w:rsidP="0013242E">
            <w:pPr>
              <w:pStyle w:val="ConsPlusNormal"/>
              <w:jc w:val="center"/>
              <w:rPr>
                <w:rFonts w:ascii="Times New Roman" w:hAnsi="Times New Roman" w:cs="Times New Roman"/>
                <w:sz w:val="24"/>
                <w:szCs w:val="24"/>
              </w:rPr>
            </w:pPr>
          </w:p>
        </w:tc>
        <w:tc>
          <w:tcPr>
            <w:tcW w:w="4961" w:type="dxa"/>
            <w:gridSpan w:val="2"/>
          </w:tcPr>
          <w:p w:rsidR="00CA7386" w:rsidRDefault="00CA7386" w:rsidP="0013242E">
            <w:pPr>
              <w:pStyle w:val="ConsPlusNormal"/>
              <w:jc w:val="both"/>
              <w:rPr>
                <w:rFonts w:ascii="Times New Roman" w:hAnsi="Times New Roman" w:cs="Times New Roman"/>
                <w:sz w:val="24"/>
                <w:szCs w:val="24"/>
              </w:rPr>
            </w:pP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полномочий</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2.3. Эффективность управления просроченной дебиторской задолженностью по расчетам с дебиторами по доходам</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rPr>
                <w:rFonts w:ascii="Times New Roman" w:hAnsi="Times New Roman" w:cs="Times New Roman"/>
                <w:sz w:val="24"/>
                <w:szCs w:val="24"/>
                <w:lang w:val="en-US"/>
              </w:rPr>
            </w:pPr>
            <m:oMathPara>
              <m:oMath>
                <m:r>
                  <w:rPr>
                    <w:rFonts w:ascii="Cambria Math" w:hAnsi="Cambria Math"/>
                    <w:sz w:val="24"/>
                    <w:szCs w:val="24"/>
                  </w:rPr>
                  <m:t>P=</m:t>
                </m:r>
                <m:f>
                  <m:fPr>
                    <m:ctrlPr>
                      <w:rPr>
                        <w:rFonts w:ascii="Cambria Math" w:hAnsi="Cambria Math" w:cstheme="minorBidi"/>
                        <w:i/>
                        <w:sz w:val="24"/>
                        <w:szCs w:val="24"/>
                      </w:rPr>
                    </m:ctrlPr>
                  </m:fPr>
                  <m:num>
                    <m:sSub>
                      <m:sSubPr>
                        <m:ctrlPr>
                          <w:rPr>
                            <w:rFonts w:ascii="Cambria Math" w:hAnsi="Cambria Math" w:cstheme="minorBidi"/>
                            <w:i/>
                            <w:sz w:val="24"/>
                            <w:szCs w:val="24"/>
                          </w:rPr>
                        </m:ctrlPr>
                      </m:sSubPr>
                      <m:e>
                        <m:r>
                          <w:rPr>
                            <w:rFonts w:ascii="Cambria Math" w:hAnsi="Cambria Math"/>
                            <w:sz w:val="24"/>
                            <w:szCs w:val="24"/>
                          </w:rPr>
                          <m:t>Dp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cstheme="minorBidi"/>
                            <w:i/>
                            <w:sz w:val="24"/>
                            <w:szCs w:val="24"/>
                          </w:rPr>
                        </m:ctrlPr>
                      </m:sSubPr>
                      <m:e>
                        <m:r>
                          <w:rPr>
                            <w:rFonts w:ascii="Cambria Math" w:hAnsi="Cambria Math"/>
                            <w:sz w:val="24"/>
                            <w:szCs w:val="24"/>
                          </w:rPr>
                          <m:t>Dp</m:t>
                        </m:r>
                      </m:e>
                      <m:sub>
                        <m:r>
                          <w:rPr>
                            <w:rFonts w:ascii="Cambria Math" w:hAnsi="Cambria Math"/>
                            <w:sz w:val="24"/>
                            <w:szCs w:val="24"/>
                          </w:rPr>
                          <m:t>0</m:t>
                        </m:r>
                      </m:sub>
                    </m:sSub>
                  </m:num>
                  <m:den>
                    <m:sSub>
                      <m:sSubPr>
                        <m:ctrlPr>
                          <w:rPr>
                            <w:rFonts w:ascii="Cambria Math" w:hAnsi="Cambria Math" w:cstheme="minorBidi"/>
                            <w:i/>
                            <w:sz w:val="24"/>
                            <w:szCs w:val="24"/>
                          </w:rPr>
                        </m:ctrlPr>
                      </m:sSubPr>
                      <m:e>
                        <m:r>
                          <w:rPr>
                            <w:rFonts w:ascii="Cambria Math" w:hAnsi="Cambria Math"/>
                            <w:sz w:val="24"/>
                            <w:szCs w:val="24"/>
                          </w:rPr>
                          <m:t>Dp</m:t>
                        </m:r>
                      </m:e>
                      <m:sub>
                        <m:r>
                          <w:rPr>
                            <w:rFonts w:ascii="Cambria Math" w:hAnsi="Cambria Math"/>
                            <w:sz w:val="24"/>
                            <w:szCs w:val="24"/>
                          </w:rPr>
                          <m:t>0</m:t>
                        </m:r>
                      </m:sub>
                    </m:sSub>
                  </m:den>
                </m:f>
              </m:oMath>
            </m:oMathPara>
          </w:p>
          <w:p w:rsidR="00CA7386" w:rsidRPr="00491B80" w:rsidRDefault="00CA7386" w:rsidP="0013242E">
            <w:pPr>
              <w:tabs>
                <w:tab w:val="left" w:pos="2738"/>
              </w:tabs>
              <w:rPr>
                <w:i/>
                <w:sz w:val="24"/>
                <w:szCs w:val="24"/>
              </w:rPr>
            </w:pPr>
            <w:r w:rsidRPr="00491B80">
              <w:rPr>
                <w:rFonts w:ascii="Times New Roman" w:hAnsi="Times New Roman" w:cs="Times New Roman"/>
                <w:sz w:val="24"/>
                <w:szCs w:val="24"/>
              </w:rPr>
              <w:t xml:space="preserve">если </w:t>
            </w:r>
            <m:oMath>
              <m:sSub>
                <m:sSubPr>
                  <m:ctrlPr>
                    <w:rPr>
                      <w:rFonts w:ascii="Cambria Math" w:hAnsi="Cambria Math"/>
                      <w:i/>
                      <w:sz w:val="24"/>
                      <w:szCs w:val="24"/>
                    </w:rPr>
                  </m:ctrlPr>
                </m:sSubPr>
                <m:e>
                  <m:r>
                    <w:rPr>
                      <w:rFonts w:ascii="Cambria Math" w:hAnsi="Cambria Math"/>
                      <w:sz w:val="24"/>
                      <w:szCs w:val="24"/>
                      <w:lang w:val="en-US"/>
                    </w:rPr>
                    <m:t>Dp</m:t>
                  </m:r>
                </m:e>
                <m:sub>
                  <m:r>
                    <w:rPr>
                      <w:rFonts w:ascii="Cambria Math" w:hAnsi="Cambria Math"/>
                      <w:sz w:val="24"/>
                      <w:szCs w:val="24"/>
                    </w:rPr>
                    <m:t>1</m:t>
                  </m:r>
                </m:sub>
              </m:sSub>
              <m:r>
                <w:rPr>
                  <w:rFonts w:ascii="Cambria Math" w:hAnsi="Cambria Math"/>
                  <w:sz w:val="24"/>
                  <w:szCs w:val="24"/>
                </w:rPr>
                <m:t xml:space="preserve">&gt;0,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p0</m:t>
                  </m:r>
                </m:sub>
              </m:sSub>
              <m:r>
                <w:rPr>
                  <w:rFonts w:ascii="Cambria Math" w:hAnsi="Cambria Math"/>
                  <w:sz w:val="24"/>
                  <w:szCs w:val="24"/>
                </w:rPr>
                <m:t xml:space="preserve">=0, то </m:t>
              </m:r>
              <m:r>
                <w:rPr>
                  <w:rFonts w:ascii="Cambria Math" w:hAnsi="Cambria Math"/>
                  <w:sz w:val="24"/>
                  <w:szCs w:val="24"/>
                  <w:lang w:val="en-US"/>
                </w:rPr>
                <m:t>P</m:t>
              </m:r>
              <m:r>
                <w:rPr>
                  <w:rFonts w:ascii="Cambria Math" w:hAnsi="Cambria Math"/>
                  <w:sz w:val="24"/>
                  <w:szCs w:val="24"/>
                </w:rPr>
                <m:t>=0;</m:t>
              </m:r>
            </m:oMath>
          </w:p>
          <w:p w:rsidR="00CA7386" w:rsidRPr="00491B80" w:rsidRDefault="00CA7386" w:rsidP="0013242E">
            <w:pPr>
              <w:tabs>
                <w:tab w:val="left" w:pos="2738"/>
              </w:tabs>
              <w:rPr>
                <w:i/>
                <w:sz w:val="24"/>
                <w:szCs w:val="24"/>
              </w:rPr>
            </w:pPr>
            <w:r w:rsidRPr="00491B80">
              <w:rPr>
                <w:rFonts w:ascii="Times New Roman" w:hAnsi="Times New Roman" w:cs="Times New Roman"/>
                <w:sz w:val="24"/>
                <w:szCs w:val="24"/>
              </w:rPr>
              <w:t xml:space="preserve">если </w:t>
            </w:r>
            <m:oMath>
              <m:sSub>
                <m:sSubPr>
                  <m:ctrlPr>
                    <w:rPr>
                      <w:rFonts w:ascii="Cambria Math" w:hAnsi="Cambria Math"/>
                      <w:i/>
                      <w:sz w:val="24"/>
                      <w:szCs w:val="24"/>
                    </w:rPr>
                  </m:ctrlPr>
                </m:sSubPr>
                <m:e>
                  <m:r>
                    <w:rPr>
                      <w:rFonts w:ascii="Cambria Math" w:hAnsi="Cambria Math"/>
                      <w:sz w:val="24"/>
                      <w:szCs w:val="24"/>
                      <w:lang w:val="en-US"/>
                    </w:rPr>
                    <m:t>Dp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p0</m:t>
                  </m:r>
                </m:sub>
              </m:sSub>
              <m:r>
                <w:rPr>
                  <w:rFonts w:ascii="Cambria Math" w:hAnsi="Cambria Math"/>
                  <w:sz w:val="24"/>
                  <w:szCs w:val="24"/>
                </w:rPr>
                <m:t xml:space="preserve">=0, то </m:t>
              </m:r>
              <m:r>
                <w:rPr>
                  <w:rFonts w:ascii="Cambria Math" w:hAnsi="Cambria Math"/>
                  <w:sz w:val="24"/>
                  <w:szCs w:val="24"/>
                  <w:lang w:val="en-US"/>
                </w:rPr>
                <m:t>P</m:t>
              </m:r>
              <m:r>
                <w:rPr>
                  <w:rFonts w:ascii="Cambria Math" w:hAnsi="Cambria Math"/>
                  <w:sz w:val="24"/>
                  <w:szCs w:val="24"/>
                </w:rPr>
                <m:t>=-1, где:</m:t>
              </m:r>
            </m:oMath>
          </w:p>
          <w:p w:rsidR="00CA7386" w:rsidRPr="00491B80" w:rsidRDefault="00CA7386" w:rsidP="0013242E">
            <w:pPr>
              <w:pStyle w:val="ConsPlusNormal"/>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Dp</m:t>
                  </m:r>
                </m:e>
                <m:sub>
                  <m:r>
                    <m:rPr>
                      <m:sty m:val="p"/>
                    </m:rPr>
                    <w:rPr>
                      <w:rFonts w:ascii="Cambria Math" w:hAnsi="Cambria Math" w:cs="Times New Roman"/>
                      <w:sz w:val="24"/>
                      <w:szCs w:val="24"/>
                    </w:rPr>
                    <m:t xml:space="preserve">0 </m:t>
                  </m:r>
                </m:sub>
              </m:sSub>
            </m:oMath>
            <w:r w:rsidRPr="00491B80">
              <w:rPr>
                <w:rFonts w:ascii="Times New Roman" w:hAnsi="Times New Roman" w:cs="Times New Roman"/>
                <w:sz w:val="24"/>
                <w:szCs w:val="24"/>
              </w:rPr>
              <w:t xml:space="preserve">- просроченная дебиторская задолженность местного бюджета на начало отчетного финансового года; </w:t>
            </w:r>
          </w:p>
          <w:p w:rsidR="00CA7386" w:rsidRPr="00491B80" w:rsidRDefault="00CA7386" w:rsidP="0013242E">
            <w:pPr>
              <w:pStyle w:val="ConsPlusNormal"/>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Dp</m:t>
                  </m:r>
                </m:e>
                <m:sub>
                  <m:r>
                    <m:rPr>
                      <m:sty m:val="p"/>
                    </m:rPr>
                    <w:rPr>
                      <w:rFonts w:ascii="Cambria Math" w:hAnsi="Cambria Math" w:cs="Times New Roman"/>
                      <w:sz w:val="24"/>
                      <w:szCs w:val="24"/>
                    </w:rPr>
                    <m:t>1</m:t>
                  </m:r>
                </m:sub>
              </m:sSub>
            </m:oMath>
            <w:r w:rsidRPr="00491B80">
              <w:rPr>
                <w:rFonts w:ascii="Times New Roman" w:hAnsi="Times New Roman" w:cs="Times New Roman"/>
                <w:sz w:val="24"/>
                <w:szCs w:val="24"/>
              </w:rPr>
              <w:t>— просроченная дебиторская задолженность местного бюджета на конец отчетного финансового года</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m:oMathPara>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m:t>
                </m:r>
                <m:d>
                  <m:dPr>
                    <m:begChr m:val="{"/>
                    <m:endChr m:val=""/>
                    <m:ctrlPr>
                      <w:rPr>
                        <w:rFonts w:ascii="Cambria Math" w:hAnsi="Cambria Math" w:cstheme="minorBidi"/>
                        <w:i/>
                        <w:sz w:val="24"/>
                        <w:szCs w:val="24"/>
                      </w:rPr>
                    </m:ctrlPr>
                  </m:dPr>
                  <m:e>
                    <m:eqArr>
                      <m:eqArrPr>
                        <m:ctrlPr>
                          <w:rPr>
                            <w:rFonts w:ascii="Cambria Math" w:hAnsi="Cambria Math" w:cstheme="minorBidi"/>
                            <w:i/>
                            <w:sz w:val="24"/>
                            <w:szCs w:val="24"/>
                          </w:rPr>
                        </m:ctrlPr>
                      </m:eqArrPr>
                      <m:e>
                        <m:r>
                          <w:rPr>
                            <w:rFonts w:ascii="Cambria Math" w:hAnsi="Cambria Math"/>
                            <w:sz w:val="24"/>
                            <w:szCs w:val="24"/>
                          </w:rPr>
                          <m:t xml:space="preserve">0, если </m:t>
                        </m:r>
                        <m:r>
                          <w:rPr>
                            <w:rFonts w:ascii="Cambria Math" w:hAnsi="Cambria Math"/>
                            <w:sz w:val="24"/>
                            <w:szCs w:val="24"/>
                            <w:lang w:val="en-US"/>
                          </w:rPr>
                          <m:t>P&gt;0</m:t>
                        </m:r>
                      </m:e>
                      <m:e>
                        <m:r>
                          <w:rPr>
                            <w:rFonts w:ascii="Cambria Math" w:hAnsi="Cambria Math"/>
                            <w:sz w:val="24"/>
                            <w:szCs w:val="24"/>
                          </w:rPr>
                          <m:t>-2P, если-0,5&lt;</m:t>
                        </m:r>
                        <m:r>
                          <w:rPr>
                            <w:rFonts w:ascii="Cambria Math" w:hAnsi="Cambria Math"/>
                            <w:sz w:val="24"/>
                            <w:szCs w:val="24"/>
                            <w:lang w:val="en-US"/>
                          </w:rPr>
                          <m:t>P&lt;0</m:t>
                        </m:r>
                      </m:e>
                      <m:e>
                        <m:r>
                          <w:rPr>
                            <w:rFonts w:ascii="Cambria Math" w:hAnsi="Cambria Math"/>
                            <w:sz w:val="24"/>
                            <w:szCs w:val="24"/>
                          </w:rPr>
                          <m:t xml:space="preserve">1, если </m:t>
                        </m:r>
                        <m:r>
                          <w:rPr>
                            <w:rFonts w:ascii="Cambria Math" w:hAnsi="Cambria Math"/>
                            <w:sz w:val="24"/>
                            <w:szCs w:val="24"/>
                            <w:lang w:val="en-US"/>
                          </w:rPr>
                          <m:t>P&lt;-0,5</m:t>
                        </m:r>
                      </m:e>
                    </m:eqArr>
                  </m:e>
                </m:d>
              </m:oMath>
            </m:oMathPara>
          </w:p>
          <w:p w:rsidR="00CA7386" w:rsidRPr="00491B80" w:rsidRDefault="00CA7386" w:rsidP="0013242E">
            <w:pPr>
              <w:pStyle w:val="ConsPlusNormal"/>
              <w:jc w:val="both"/>
              <w:rPr>
                <w:rFonts w:ascii="Times New Roman" w:hAnsi="Times New Roman" w:cs="Times New Roman"/>
                <w:sz w:val="24"/>
                <w:szCs w:val="24"/>
              </w:rPr>
            </w:pP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Негативным считается</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рост просроченной дебиторской задолженности по платежам в бюджет</w:t>
            </w:r>
          </w:p>
        </w:tc>
      </w:tr>
      <w:tr w:rsidR="00CA7386" w:rsidRPr="00491B80" w:rsidTr="0013242E">
        <w:tc>
          <w:tcPr>
            <w:tcW w:w="14804" w:type="dxa"/>
            <w:gridSpan w:val="7"/>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3. Ведение учета и составление бюджетной отчетности</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highlight w:val="yellow"/>
              </w:rPr>
            </w:pPr>
            <w:r w:rsidRPr="00491B80">
              <w:rPr>
                <w:rFonts w:ascii="Times New Roman" w:hAnsi="Times New Roman" w:cs="Times New Roman"/>
                <w:sz w:val="24"/>
                <w:szCs w:val="24"/>
              </w:rPr>
              <w:t>3.1. Степень достоверности бюджетной отчетности¹</w:t>
            </w:r>
          </w:p>
        </w:tc>
        <w:tc>
          <w:tcPr>
            <w:tcW w:w="1418" w:type="dxa"/>
          </w:tcPr>
          <w:p w:rsidR="00CA7386" w:rsidRPr="00491B80" w:rsidRDefault="00CA7386" w:rsidP="0013242E">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sz w:val="24"/>
                <w:szCs w:val="24"/>
              </w:rPr>
            </w:pPr>
            <m:oMathPara>
              <m:oMath>
                <m:r>
                  <w:rPr>
                    <w:rFonts w:ascii="Cambria Math" w:hAnsi="Cambria Math"/>
                    <w:sz w:val="24"/>
                    <w:szCs w:val="24"/>
                  </w:rPr>
                  <m:t>P=</m:t>
                </m:r>
                <m:f>
                  <m:fPr>
                    <m:ctrlPr>
                      <w:rPr>
                        <w:rFonts w:ascii="Cambria Math" w:hAnsi="Cambria Math" w:cstheme="minorBidi"/>
                        <w:i/>
                        <w:sz w:val="24"/>
                        <w:szCs w:val="24"/>
                      </w:rPr>
                    </m:ctrlPr>
                  </m:fPr>
                  <m:num>
                    <m:r>
                      <w:rPr>
                        <w:rFonts w:ascii="Cambria Math" w:hAnsi="Cambria Math"/>
                        <w:sz w:val="24"/>
                        <w:szCs w:val="24"/>
                      </w:rPr>
                      <m:t>Sp</m:t>
                    </m:r>
                  </m:num>
                  <m:den>
                    <m:r>
                      <w:rPr>
                        <w:rFonts w:ascii="Cambria Math" w:hAnsi="Cambria Math"/>
                        <w:sz w:val="24"/>
                        <w:szCs w:val="24"/>
                      </w:rPr>
                      <m:t>Eb</m:t>
                    </m:r>
                  </m:den>
                </m:f>
                <m:r>
                  <w:rPr>
                    <w:rFonts w:ascii="Cambria Math" w:hAnsi="Cambria Math"/>
                    <w:sz w:val="24"/>
                    <w:szCs w:val="24"/>
                  </w:rPr>
                  <m:t xml:space="preserve"> , где:</m:t>
                </m:r>
              </m:oMath>
            </m:oMathPara>
          </w:p>
          <w:p w:rsidR="00CA7386" w:rsidRPr="00491B80" w:rsidRDefault="00CA7386" w:rsidP="0013242E">
            <w:pPr>
              <w:pStyle w:val="ConsPlusNormal"/>
              <w:jc w:val="both"/>
              <w:rPr>
                <w:rFonts w:ascii="Times New Roman" w:hAnsi="Times New Roman" w:cs="Times New Roman"/>
                <w:sz w:val="24"/>
                <w:szCs w:val="24"/>
              </w:rPr>
            </w:pPr>
            <w:proofErr w:type="spellStart"/>
            <w:r w:rsidRPr="00491B80">
              <w:rPr>
                <w:rFonts w:ascii="Times New Roman" w:hAnsi="Times New Roman" w:cs="Times New Roman"/>
                <w:sz w:val="24"/>
                <w:szCs w:val="24"/>
              </w:rPr>
              <w:t>Sp</w:t>
            </w:r>
            <w:proofErr w:type="spellEnd"/>
            <w:r w:rsidRPr="00491B80">
              <w:rPr>
                <w:rFonts w:ascii="Times New Roman" w:hAnsi="Times New Roman" w:cs="Times New Roman"/>
                <w:sz w:val="24"/>
                <w:szCs w:val="24"/>
              </w:rPr>
              <w:t xml:space="preserve">- сумма искажений показателей бюджетной отчетности, </w:t>
            </w:r>
            <w:proofErr w:type="spellStart"/>
            <w:r w:rsidRPr="00491B80">
              <w:rPr>
                <w:rFonts w:ascii="Times New Roman" w:hAnsi="Times New Roman" w:cs="Times New Roman"/>
                <w:sz w:val="24"/>
                <w:szCs w:val="24"/>
              </w:rPr>
              <w:t>допущенныхглавным</w:t>
            </w:r>
            <w:proofErr w:type="spellEnd"/>
            <w:r w:rsidRPr="00491B80">
              <w:rPr>
                <w:rFonts w:ascii="Times New Roman" w:hAnsi="Times New Roman" w:cs="Times New Roman"/>
                <w:sz w:val="24"/>
                <w:szCs w:val="24"/>
              </w:rPr>
              <w:t xml:space="preserve"> администратором;</w:t>
            </w:r>
          </w:p>
          <w:p w:rsidR="00CA7386" w:rsidRPr="00491B80" w:rsidRDefault="00CA7386" w:rsidP="0013242E">
            <w:pPr>
              <w:pStyle w:val="ConsPlusNormal"/>
              <w:jc w:val="both"/>
              <w:rPr>
                <w:rFonts w:ascii="Times New Roman" w:hAnsi="Times New Roman" w:cs="Times New Roman"/>
                <w:sz w:val="24"/>
                <w:szCs w:val="24"/>
                <w:highlight w:val="yellow"/>
              </w:rPr>
            </w:pPr>
            <w:proofErr w:type="spellStart"/>
            <w:r w:rsidRPr="00491B80">
              <w:rPr>
                <w:rFonts w:ascii="Times New Roman" w:hAnsi="Times New Roman" w:cs="Times New Roman"/>
                <w:sz w:val="24"/>
                <w:szCs w:val="24"/>
              </w:rPr>
              <w:lastRenderedPageBreak/>
              <w:t>Eb</w:t>
            </w:r>
            <w:proofErr w:type="spellEnd"/>
            <w:r w:rsidRPr="00491B80">
              <w:rPr>
                <w:rFonts w:ascii="Times New Roman" w:hAnsi="Times New Roman" w:cs="Times New Roman"/>
                <w:sz w:val="24"/>
                <w:szCs w:val="24"/>
              </w:rPr>
              <w:t>- суммарное значение показателей бюджетной отчетности, по которым выявлены искажения</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4</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m:oMath>
              <m:r>
                <w:rPr>
                  <w:rFonts w:ascii="Cambria Math" w:hAnsi="Cambria Math"/>
                  <w:sz w:val="24"/>
                  <w:szCs w:val="24"/>
                </w:rPr>
                <m:t>E</m:t>
              </m:r>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m:t>
              </m:r>
              <m:d>
                <m:dPr>
                  <m:begChr m:val="{"/>
                  <m:endChr m:val=""/>
                  <m:ctrlPr>
                    <w:rPr>
                      <w:rFonts w:ascii="Cambria Math" w:hAnsi="Cambria Math" w:cstheme="minorBidi"/>
                      <w:i/>
                      <w:sz w:val="24"/>
                      <w:szCs w:val="24"/>
                    </w:rPr>
                  </m:ctrlPr>
                </m:dPr>
                <m:e>
                  <m:eqArr>
                    <m:eqArrPr>
                      <m:ctrlPr>
                        <w:rPr>
                          <w:rFonts w:ascii="Cambria Math" w:hAnsi="Cambria Math" w:cstheme="minorBidi"/>
                          <w:i/>
                          <w:sz w:val="24"/>
                          <w:szCs w:val="24"/>
                        </w:rPr>
                      </m:ctrlPr>
                    </m:eqArrPr>
                    <m:e>
                      <m:r>
                        <w:rPr>
                          <w:rFonts w:ascii="Cambria Math" w:hAnsi="Cambria Math"/>
                          <w:sz w:val="24"/>
                          <w:szCs w:val="24"/>
                        </w:rPr>
                        <m:t xml:space="preserve">0, если </m:t>
                      </m:r>
                      <m:r>
                        <w:rPr>
                          <w:rFonts w:ascii="Cambria Math" w:hAnsi="Cambria Math"/>
                          <w:sz w:val="24"/>
                          <w:szCs w:val="24"/>
                          <w:lang w:val="en-US"/>
                        </w:rPr>
                        <m:t>Sp</m:t>
                      </m:r>
                      <m:r>
                        <w:rPr>
                          <w:rFonts w:ascii="Cambria Math" w:hAnsi="Cambria Math"/>
                          <w:sz w:val="24"/>
                          <w:szCs w:val="24"/>
                        </w:rPr>
                        <m:t>≥</m:t>
                      </m:r>
                      <m:r>
                        <w:rPr>
                          <w:rFonts w:ascii="Cambria Math" w:hAnsi="Cambria Math"/>
                          <w:sz w:val="24"/>
                          <w:szCs w:val="24"/>
                          <w:lang w:val="en-US"/>
                        </w:rPr>
                        <m:t>St</m:t>
                      </m:r>
                      <m:r>
                        <w:rPr>
                          <w:rFonts w:ascii="Cambria Math" w:hAnsi="Cambria Math"/>
                          <w:sz w:val="24"/>
                          <w:szCs w:val="24"/>
                        </w:rPr>
                        <m:t xml:space="preserve"> или </m:t>
                      </m:r>
                      <m:r>
                        <w:rPr>
                          <w:rFonts w:ascii="Cambria Math" w:hAnsi="Cambria Math"/>
                          <w:sz w:val="24"/>
                          <w:szCs w:val="24"/>
                          <w:lang w:val="en-US"/>
                        </w:rPr>
                        <m:t>P</m:t>
                      </m:r>
                      <m:r>
                        <w:rPr>
                          <w:rFonts w:ascii="Cambria Math" w:hAnsi="Cambria Math"/>
                          <w:sz w:val="24"/>
                          <w:szCs w:val="24"/>
                        </w:rPr>
                        <m:t>≥0,1</m:t>
                      </m:r>
                    </m:e>
                    <m:e>
                      <m:d>
                        <m:dPr>
                          <m:ctrlPr>
                            <w:rPr>
                              <w:rFonts w:ascii="Cambria Math" w:hAnsi="Cambria Math" w:cstheme="minorBidi"/>
                              <w:i/>
                              <w:sz w:val="24"/>
                              <w:szCs w:val="24"/>
                            </w:rPr>
                          </m:ctrlPr>
                        </m:dPr>
                        <m:e>
                          <m:r>
                            <w:rPr>
                              <w:rFonts w:ascii="Cambria Math" w:hAnsi="Cambria Math"/>
                              <w:sz w:val="24"/>
                              <w:szCs w:val="24"/>
                            </w:rPr>
                            <m:t>1-</m:t>
                          </m:r>
                          <m:f>
                            <m:fPr>
                              <m:ctrlPr>
                                <w:rPr>
                                  <w:rFonts w:ascii="Cambria Math" w:hAnsi="Cambria Math" w:cstheme="minorBidi"/>
                                  <w:i/>
                                  <w:sz w:val="24"/>
                                  <w:szCs w:val="24"/>
                                </w:rPr>
                              </m:ctrlPr>
                            </m:fPr>
                            <m:num>
                              <m:r>
                                <w:rPr>
                                  <w:rFonts w:ascii="Cambria Math" w:hAnsi="Cambria Math"/>
                                  <w:sz w:val="24"/>
                                  <w:szCs w:val="24"/>
                                </w:rPr>
                                <m:t>P</m:t>
                              </m:r>
                            </m:num>
                            <m:den>
                              <m:r>
                                <w:rPr>
                                  <w:rFonts w:ascii="Cambria Math" w:hAnsi="Cambria Math"/>
                                  <w:sz w:val="24"/>
                                  <w:szCs w:val="24"/>
                                </w:rPr>
                                <m:t>0,1</m:t>
                              </m:r>
                            </m:den>
                          </m:f>
                        </m:e>
                      </m:d>
                      <m:r>
                        <w:rPr>
                          <w:rFonts w:ascii="Cambria Math" w:hAnsi="Cambria Math"/>
                          <w:sz w:val="24"/>
                          <w:szCs w:val="24"/>
                        </w:rPr>
                        <m:t>×</m:t>
                      </m:r>
                      <m:d>
                        <m:dPr>
                          <m:ctrlPr>
                            <w:rPr>
                              <w:rFonts w:ascii="Cambria Math" w:hAnsi="Cambria Math" w:cstheme="minorBidi"/>
                              <w:i/>
                              <w:sz w:val="24"/>
                              <w:szCs w:val="24"/>
                            </w:rPr>
                          </m:ctrlPr>
                        </m:dPr>
                        <m:e>
                          <m:r>
                            <w:rPr>
                              <w:rFonts w:ascii="Cambria Math" w:hAnsi="Cambria Math"/>
                              <w:sz w:val="24"/>
                              <w:szCs w:val="24"/>
                            </w:rPr>
                            <m:t>1-</m:t>
                          </m:r>
                          <m:f>
                            <m:fPr>
                              <m:ctrlPr>
                                <w:rPr>
                                  <w:rFonts w:ascii="Cambria Math" w:hAnsi="Cambria Math" w:cstheme="minorBidi"/>
                                  <w:i/>
                                  <w:sz w:val="24"/>
                                  <w:szCs w:val="24"/>
                                </w:rPr>
                              </m:ctrlPr>
                            </m:fPr>
                            <m:num>
                              <m:r>
                                <w:rPr>
                                  <w:rFonts w:ascii="Cambria Math" w:hAnsi="Cambria Math"/>
                                  <w:sz w:val="24"/>
                                  <w:szCs w:val="24"/>
                                </w:rPr>
                                <m:t>Sp</m:t>
                              </m:r>
                            </m:num>
                            <m:den>
                              <m:r>
                                <w:rPr>
                                  <w:rFonts w:ascii="Cambria Math" w:hAnsi="Cambria Math"/>
                                  <w:sz w:val="24"/>
                                  <w:szCs w:val="24"/>
                                </w:rPr>
                                <m:t>St</m:t>
                              </m:r>
                            </m:den>
                          </m:f>
                        </m:e>
                      </m:d>
                      <m:r>
                        <w:rPr>
                          <w:rFonts w:ascii="Cambria Math" w:hAnsi="Cambria Math"/>
                          <w:sz w:val="24"/>
                          <w:szCs w:val="24"/>
                        </w:rPr>
                        <m:t xml:space="preserve">, если Sp&lt;St и P&lt;0,1 </m:t>
                      </m:r>
                    </m:e>
                  </m:eqArr>
                </m:e>
              </m:d>
              <m:r>
                <w:rPr>
                  <w:rFonts w:ascii="Cambria Math" w:hAnsi="Cambria Math" w:cstheme="minorBidi"/>
                  <w:sz w:val="24"/>
                  <w:szCs w:val="24"/>
                </w:rPr>
                <m:t xml:space="preserve">, </m:t>
              </m:r>
            </m:oMath>
            <w:r w:rsidRPr="00491B80">
              <w:rPr>
                <w:rFonts w:ascii="Times New Roman" w:hAnsi="Times New Roman" w:cs="Times New Roman"/>
                <w:sz w:val="24"/>
                <w:szCs w:val="24"/>
              </w:rPr>
              <w:t>где:</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St=500 тыс. рублей</w:t>
            </w: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Показатель  отражает</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надежность внутреннего финансового контроля   в  </w:t>
            </w:r>
            <w:proofErr w:type="spellStart"/>
            <w:r w:rsidRPr="00491B80">
              <w:rPr>
                <w:rFonts w:ascii="Times New Roman" w:hAnsi="Times New Roman" w:cs="Times New Roman"/>
                <w:sz w:val="24"/>
                <w:szCs w:val="24"/>
              </w:rPr>
              <w:lastRenderedPageBreak/>
              <w:t>отношениисоставления</w:t>
            </w:r>
            <w:proofErr w:type="spellEnd"/>
            <w:r w:rsidRPr="00491B80">
              <w:rPr>
                <w:rFonts w:ascii="Times New Roman" w:hAnsi="Times New Roman" w:cs="Times New Roman"/>
                <w:sz w:val="24"/>
                <w:szCs w:val="24"/>
              </w:rPr>
              <w:t xml:space="preserve"> </w:t>
            </w:r>
            <w:proofErr w:type="gramStart"/>
            <w:r w:rsidRPr="00491B80">
              <w:rPr>
                <w:rFonts w:ascii="Times New Roman" w:hAnsi="Times New Roman" w:cs="Times New Roman"/>
                <w:sz w:val="24"/>
                <w:szCs w:val="24"/>
              </w:rPr>
              <w:t>бюджетной</w:t>
            </w:r>
            <w:proofErr w:type="gramEnd"/>
            <w:r w:rsidRPr="00491B80">
              <w:rPr>
                <w:rFonts w:ascii="Times New Roman" w:hAnsi="Times New Roman" w:cs="Times New Roman"/>
                <w:sz w:val="24"/>
                <w:szCs w:val="24"/>
              </w:rPr>
              <w:t xml:space="preserve">  </w:t>
            </w:r>
            <w:proofErr w:type="spellStart"/>
            <w:r w:rsidRPr="00491B80">
              <w:rPr>
                <w:rFonts w:ascii="Times New Roman" w:hAnsi="Times New Roman" w:cs="Times New Roman"/>
                <w:sz w:val="24"/>
                <w:szCs w:val="24"/>
              </w:rPr>
              <w:t>отчетностиглавного</w:t>
            </w:r>
            <w:proofErr w:type="spellEnd"/>
            <w:r w:rsidRPr="00491B80">
              <w:rPr>
                <w:rFonts w:ascii="Times New Roman" w:hAnsi="Times New Roman" w:cs="Times New Roman"/>
                <w:sz w:val="24"/>
                <w:szCs w:val="24"/>
              </w:rPr>
              <w:t xml:space="preserve"> администратора</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126"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3.2. Нарушение требований к бюджетному учету, в том числе к составлению, представлению бюджетной отчетности</w:t>
            </w:r>
            <w:proofErr w:type="gramStart"/>
            <w:r w:rsidRPr="00491B80">
              <w:rPr>
                <w:rFonts w:ascii="Times New Roman" w:hAnsi="Times New Roman" w:cs="Times New Roman"/>
                <w:sz w:val="24"/>
                <w:szCs w:val="24"/>
                <w:vertAlign w:val="superscript"/>
              </w:rPr>
              <w:t>2</w:t>
            </w:r>
            <w:proofErr w:type="gramEnd"/>
          </w:p>
        </w:tc>
        <w:tc>
          <w:tcPr>
            <w:tcW w:w="1418" w:type="dxa"/>
          </w:tcPr>
          <w:p w:rsidR="00CA7386" w:rsidRPr="00491B80" w:rsidRDefault="00CA7386" w:rsidP="0013242E">
            <w:pPr>
              <w:pStyle w:val="ConsPlusNormal"/>
              <w:jc w:val="both"/>
              <w:rPr>
                <w:rFonts w:ascii="Times New Roman" w:hAnsi="Times New Roman" w:cs="Times New Roman"/>
                <w:noProof/>
                <w:position w:val="-12"/>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noProof/>
                <w:sz w:val="24"/>
                <w:szCs w:val="24"/>
              </w:rPr>
            </w:pPr>
            <m:oMathPara>
              <m:oMath>
                <m:r>
                  <w:rPr>
                    <w:rFonts w:ascii="Cambria Math" w:hAnsi="Cambria Math"/>
                    <w:sz w:val="24"/>
                    <w:szCs w:val="24"/>
                  </w:rPr>
                  <m:t>P=Qot, где:</m:t>
                </m:r>
              </m:oMath>
            </m:oMathPara>
          </w:p>
          <w:p w:rsidR="00CA7386" w:rsidRPr="00491B80" w:rsidRDefault="00CA7386" w:rsidP="0013242E">
            <w:pPr>
              <w:pStyle w:val="ConsPlusNormal"/>
              <w:jc w:val="both"/>
              <w:rPr>
                <w:rFonts w:ascii="Times New Roman" w:hAnsi="Times New Roman" w:cs="Times New Roman"/>
                <w:noProof/>
                <w:sz w:val="24"/>
                <w:szCs w:val="24"/>
              </w:rPr>
            </w:pPr>
            <m:oMath>
              <m:r>
                <m:rPr>
                  <m:sty m:val="p"/>
                </m:rPr>
                <w:rPr>
                  <w:rFonts w:ascii="Cambria Math" w:hAnsi="Cambria Math" w:cs="Times New Roman"/>
                  <w:sz w:val="24"/>
                  <w:szCs w:val="24"/>
                </w:rPr>
                <m:t>Qot</m:t>
              </m:r>
            </m:oMath>
            <w:r w:rsidRPr="00491B80">
              <w:rPr>
                <w:rFonts w:ascii="Times New Roman" w:hAnsi="Times New Roman" w:cs="Times New Roman"/>
                <w:noProof/>
                <w:sz w:val="24"/>
                <w:szCs w:val="24"/>
              </w:rPr>
              <w:t xml:space="preserve"> - наличие фактов нарушений требований к бюджетному учету, в том числе к составлению, представлению бюджетной отчетности, выявленных органами </w:t>
            </w:r>
            <w:r w:rsidRPr="00491B80">
              <w:rPr>
                <w:rFonts w:ascii="Times New Roman" w:hAnsi="Times New Roman" w:cs="Times New Roman"/>
                <w:sz w:val="24"/>
                <w:szCs w:val="24"/>
              </w:rPr>
              <w:t>государственного (муниципального)</w:t>
            </w:r>
            <w:r w:rsidRPr="00491B80">
              <w:rPr>
                <w:rFonts w:ascii="Times New Roman" w:hAnsi="Times New Roman" w:cs="Times New Roman"/>
                <w:noProof/>
                <w:sz w:val="24"/>
                <w:szCs w:val="24"/>
              </w:rPr>
              <w:t xml:space="preserve"> финансового контроля в отношении главного администратора</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rPr>
                <m:t>=0</m:t>
              </m:r>
            </m:oMath>
            <w:r w:rsidRPr="00491B80">
              <w:rPr>
                <w:rFonts w:ascii="Times New Roman" w:hAnsi="Times New Roman" w:cs="Times New Roman"/>
                <w:sz w:val="24"/>
                <w:szCs w:val="24"/>
              </w:rPr>
              <w:t>, если нарушения выявлены;</w:t>
            </w:r>
          </w:p>
          <w:p w:rsidR="00CA7386" w:rsidRPr="00491B80" w:rsidRDefault="00CA7386" w:rsidP="0013242E">
            <w:pPr>
              <w:pStyle w:val="ConsPlusNormal"/>
              <w:jc w:val="both"/>
              <w:rPr>
                <w:rFonts w:ascii="Times New Roman" w:hAnsi="Times New Roman" w:cs="Times New Roman"/>
                <w:sz w:val="24"/>
                <w:szCs w:val="24"/>
              </w:rPr>
            </w:pPr>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rPr>
                <m:t>=1</m:t>
              </m:r>
            </m:oMath>
            <w:r w:rsidRPr="00491B80">
              <w:rPr>
                <w:rFonts w:ascii="Times New Roman" w:hAnsi="Times New Roman" w:cs="Times New Roman"/>
                <w:i/>
                <w:sz w:val="24"/>
                <w:szCs w:val="24"/>
              </w:rPr>
              <w:t xml:space="preserve">, </w:t>
            </w:r>
            <w:r w:rsidRPr="00491B80">
              <w:rPr>
                <w:rFonts w:ascii="Times New Roman" w:hAnsi="Times New Roman" w:cs="Times New Roman"/>
                <w:sz w:val="24"/>
                <w:szCs w:val="24"/>
              </w:rPr>
              <w:t>если нарушений не выявлено</w:t>
            </w: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Показатель    отражает</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надежность внутреннего финансового контроля в отношении ведения бюджетного учета, составления и представления бюджетной отчетности главным  администратором</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4. Исполнение представлений (предписаний)</w:t>
            </w:r>
            <w:r w:rsidRPr="00491B80">
              <w:rPr>
                <w:rFonts w:ascii="Times New Roman" w:hAnsi="Times New Roman" w:cs="Times New Roman"/>
                <w:sz w:val="24"/>
                <w:szCs w:val="24"/>
                <w:vertAlign w:val="superscript"/>
              </w:rPr>
              <w:t>3</w:t>
            </w:r>
            <w:r w:rsidRPr="00491B80">
              <w:rPr>
                <w:rFonts w:ascii="Times New Roman" w:hAnsi="Times New Roman" w:cs="Times New Roman"/>
                <w:sz w:val="24"/>
                <w:szCs w:val="24"/>
              </w:rPr>
              <w:t xml:space="preserve"> органов государственного (муниципального) финансового контроля</w:t>
            </w:r>
            <w:proofErr w:type="gramStart"/>
            <w:r w:rsidRPr="00491B80">
              <w:rPr>
                <w:rFonts w:ascii="Times New Roman" w:hAnsi="Times New Roman" w:cs="Times New Roman"/>
                <w:sz w:val="24"/>
                <w:szCs w:val="24"/>
                <w:vertAlign w:val="superscript"/>
              </w:rPr>
              <w:t>4</w:t>
            </w:r>
            <w:proofErr w:type="gramEnd"/>
          </w:p>
        </w:tc>
        <w:tc>
          <w:tcPr>
            <w:tcW w:w="1418" w:type="dxa"/>
          </w:tcPr>
          <w:p w:rsidR="00CA7386" w:rsidRPr="00491B80" w:rsidRDefault="00CA7386" w:rsidP="0013242E">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center"/>
              <w:rPr>
                <w:rFonts w:ascii="Times New Roman" w:hAnsi="Times New Roman" w:cs="Times New Roman"/>
                <w:noProof/>
                <w:sz w:val="24"/>
                <w:szCs w:val="24"/>
              </w:rPr>
            </w:pPr>
            <m:oMath>
              <m:r>
                <w:rPr>
                  <w:rFonts w:ascii="Cambria Math" w:hAnsi="Cambria Math"/>
                  <w:sz w:val="24"/>
                  <w:szCs w:val="24"/>
                  <w:lang w:val="en-US"/>
                </w:rPr>
                <m:t>P</m:t>
              </m:r>
              <m:r>
                <w:rPr>
                  <w:rFonts w:ascii="Cambria Math" w:hAnsi="Cambria Math"/>
                  <w:sz w:val="24"/>
                  <w:szCs w:val="24"/>
                </w:rPr>
                <m:t>=</m:t>
              </m:r>
              <m:f>
                <m:fPr>
                  <m:ctrlPr>
                    <w:rPr>
                      <w:rFonts w:ascii="Cambria Math" w:hAnsi="Cambria Math" w:cstheme="minorBidi"/>
                      <w:i/>
                      <w:sz w:val="24"/>
                      <w:szCs w:val="24"/>
                      <w:lang w:val="en-US"/>
                    </w:rPr>
                  </m:ctrlPr>
                </m:fPr>
                <m:num>
                  <m:d>
                    <m:dPr>
                      <m:begChr m:val="|"/>
                      <m:endChr m:val="|"/>
                      <m:ctrlPr>
                        <w:rPr>
                          <w:rFonts w:ascii="Cambria Math" w:hAnsi="Cambria Math" w:cstheme="minorBidi"/>
                          <w:i/>
                          <w:sz w:val="24"/>
                          <w:szCs w:val="24"/>
                          <w:lang w:val="en-US"/>
                        </w:rPr>
                      </m:ctrlPr>
                    </m:dPr>
                    <m:e>
                      <m:r>
                        <w:rPr>
                          <w:rFonts w:ascii="Cambria Math" w:hAnsi="Cambria Math"/>
                          <w:sz w:val="24"/>
                          <w:szCs w:val="24"/>
                          <w:lang w:val="en-US"/>
                        </w:rPr>
                        <m:t>Qp</m:t>
                      </m:r>
                      <m:r>
                        <w:rPr>
                          <w:rFonts w:ascii="Cambria Math" w:hAnsi="Cambria Math"/>
                          <w:sz w:val="24"/>
                          <w:szCs w:val="24"/>
                        </w:rPr>
                        <m:t>+0,5×</m:t>
                      </m:r>
                      <m:r>
                        <w:rPr>
                          <w:rFonts w:ascii="Cambria Math" w:hAnsi="Cambria Math"/>
                          <w:sz w:val="24"/>
                          <w:szCs w:val="24"/>
                          <w:lang w:val="en-US"/>
                        </w:rPr>
                        <m:t>Qc</m:t>
                      </m:r>
                    </m:e>
                  </m:d>
                </m:num>
                <m:den>
                  <m:r>
                    <w:rPr>
                      <w:rFonts w:ascii="Cambria Math" w:hAnsi="Cambria Math"/>
                      <w:sz w:val="24"/>
                      <w:szCs w:val="24"/>
                      <w:lang w:val="en-US"/>
                    </w:rPr>
                    <m:t>Qn</m:t>
                  </m:r>
                </m:den>
              </m:f>
            </m:oMath>
            <w:r w:rsidRPr="00491B80">
              <w:rPr>
                <w:rFonts w:ascii="Times New Roman" w:hAnsi="Times New Roman" w:cs="Times New Roman"/>
                <w:noProof/>
                <w:sz w:val="24"/>
                <w:szCs w:val="24"/>
              </w:rPr>
              <w:t>, где:</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Q</w:t>
            </w:r>
            <w:r w:rsidRPr="00491B80">
              <w:rPr>
                <w:rFonts w:ascii="Times New Roman" w:hAnsi="Times New Roman" w:cs="Times New Roman"/>
                <w:sz w:val="24"/>
                <w:szCs w:val="24"/>
                <w:lang w:val="en-US"/>
              </w:rPr>
              <w:t>n</w:t>
            </w:r>
            <w:r w:rsidRPr="00491B80">
              <w:rPr>
                <w:rFonts w:ascii="Times New Roman" w:hAnsi="Times New Roman" w:cs="Times New Roman"/>
                <w:sz w:val="24"/>
                <w:szCs w:val="24"/>
              </w:rPr>
              <w:t xml:space="preserve"> - количество направленных органами государственного (муниципального) финансового контроля представлений (предписаний) главному администратору;</w:t>
            </w:r>
          </w:p>
          <w:p w:rsidR="00CA7386" w:rsidRPr="00491B80" w:rsidRDefault="00CA7386" w:rsidP="0013242E">
            <w:pPr>
              <w:pStyle w:val="ConsPlusNormal"/>
              <w:jc w:val="both"/>
              <w:rPr>
                <w:rFonts w:ascii="Times New Roman" w:hAnsi="Times New Roman" w:cs="Times New Roman"/>
                <w:sz w:val="24"/>
                <w:szCs w:val="24"/>
              </w:rPr>
            </w:pPr>
            <w:proofErr w:type="spellStart"/>
            <w:r w:rsidRPr="00491B80">
              <w:rPr>
                <w:rFonts w:ascii="Times New Roman" w:hAnsi="Times New Roman" w:cs="Times New Roman"/>
                <w:sz w:val="24"/>
                <w:szCs w:val="24"/>
              </w:rPr>
              <w:t>Qp</w:t>
            </w:r>
            <w:proofErr w:type="spellEnd"/>
            <w:r w:rsidRPr="00491B80">
              <w:rPr>
                <w:rFonts w:ascii="Times New Roman" w:hAnsi="Times New Roman" w:cs="Times New Roman"/>
                <w:sz w:val="24"/>
                <w:szCs w:val="24"/>
              </w:rPr>
              <w:t xml:space="preserve"> - количество исполненных главным администратором представлений (предписаний) органов государственного </w:t>
            </w:r>
            <w:r w:rsidRPr="00491B80">
              <w:rPr>
                <w:rFonts w:ascii="Times New Roman" w:hAnsi="Times New Roman" w:cs="Times New Roman"/>
                <w:sz w:val="24"/>
                <w:szCs w:val="24"/>
              </w:rPr>
              <w:lastRenderedPageBreak/>
              <w:t>(муниципального)  финансового контроля;</w:t>
            </w:r>
          </w:p>
          <w:p w:rsidR="00CA7386" w:rsidRPr="00491B80" w:rsidRDefault="00CA7386" w:rsidP="0013242E">
            <w:pPr>
              <w:pStyle w:val="ConsPlusNormal"/>
              <w:jc w:val="both"/>
              <w:rPr>
                <w:rFonts w:ascii="Times New Roman" w:hAnsi="Times New Roman" w:cs="Times New Roman"/>
                <w:sz w:val="24"/>
                <w:szCs w:val="24"/>
                <w:highlight w:val="yellow"/>
              </w:rPr>
            </w:pPr>
            <w:proofErr w:type="spellStart"/>
            <w:r w:rsidRPr="00491B80">
              <w:rPr>
                <w:rFonts w:ascii="Times New Roman" w:hAnsi="Times New Roman" w:cs="Times New Roman"/>
                <w:sz w:val="24"/>
                <w:szCs w:val="24"/>
              </w:rPr>
              <w:t>Qc</w:t>
            </w:r>
            <w:proofErr w:type="spellEnd"/>
            <w:r w:rsidRPr="00491B80">
              <w:rPr>
                <w:rFonts w:ascii="Times New Roman" w:hAnsi="Times New Roman" w:cs="Times New Roman"/>
                <w:sz w:val="24"/>
                <w:szCs w:val="24"/>
              </w:rPr>
              <w:t xml:space="preserve"> - количество частично исполненных</w:t>
            </w:r>
            <w:r w:rsidRPr="00491B80">
              <w:rPr>
                <w:rFonts w:ascii="Times New Roman" w:hAnsi="Times New Roman" w:cs="Times New Roman"/>
                <w:sz w:val="24"/>
                <w:szCs w:val="24"/>
                <w:vertAlign w:val="superscript"/>
              </w:rPr>
              <w:t>5</w:t>
            </w:r>
            <w:r w:rsidRPr="00491B80">
              <w:rPr>
                <w:rFonts w:ascii="Times New Roman" w:hAnsi="Times New Roman" w:cs="Times New Roman"/>
                <w:sz w:val="24"/>
                <w:szCs w:val="24"/>
              </w:rPr>
              <w:t xml:space="preserve"> главным </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6</w:t>
            </w:r>
          </w:p>
        </w:tc>
        <w:tc>
          <w:tcPr>
            <w:tcW w:w="4961" w:type="dxa"/>
            <w:gridSpan w:val="2"/>
          </w:tcPr>
          <w:p w:rsidR="00CA7386" w:rsidRPr="00491B80" w:rsidRDefault="00CA7386" w:rsidP="0013242E">
            <w:pPr>
              <w:tabs>
                <w:tab w:val="left" w:pos="2221"/>
              </w:tabs>
              <w:rPr>
                <w:sz w:val="24"/>
                <w:szCs w:val="24"/>
                <w:lang w:val="en-US"/>
              </w:rPr>
            </w:pPr>
            <m:oMathPara>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lang w:val="en-US"/>
                  </w:rPr>
                  <m:t>=P</m:t>
                </m:r>
              </m:oMath>
            </m:oMathPara>
          </w:p>
          <w:p w:rsidR="00CA7386" w:rsidRPr="00491B80" w:rsidRDefault="00CA7386" w:rsidP="0013242E">
            <w:pPr>
              <w:pStyle w:val="ConsPlusNormal"/>
              <w:jc w:val="both"/>
              <w:rPr>
                <w:rFonts w:ascii="Times New Roman" w:hAnsi="Times New Roman" w:cs="Times New Roman"/>
                <w:sz w:val="24"/>
                <w:szCs w:val="24"/>
              </w:rPr>
            </w:pP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Показатель отражает</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качество выполнения главным администратором представлений (предписаний) органов государственного (муниципального)  </w:t>
            </w:r>
            <w:r w:rsidRPr="00491B80">
              <w:rPr>
                <w:rFonts w:ascii="Times New Roman" w:hAnsi="Times New Roman" w:cs="Times New Roman"/>
                <w:sz w:val="24"/>
                <w:szCs w:val="24"/>
              </w:rPr>
              <w:lastRenderedPageBreak/>
              <w:t>финансового контроля</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126"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p>
        </w:tc>
        <w:tc>
          <w:tcPr>
            <w:tcW w:w="1418" w:type="dxa"/>
          </w:tcPr>
          <w:p w:rsidR="00CA7386" w:rsidRDefault="00CA7386" w:rsidP="0013242E">
            <w:pPr>
              <w:pStyle w:val="ConsPlusNormal"/>
              <w:jc w:val="both"/>
              <w:rPr>
                <w:rFonts w:ascii="Times New Roman" w:hAnsi="Times New Roman" w:cs="Times New Roman"/>
                <w:sz w:val="24"/>
                <w:szCs w:val="24"/>
              </w:rPr>
            </w:pPr>
          </w:p>
        </w:tc>
        <w:tc>
          <w:tcPr>
            <w:tcW w:w="3685" w:type="dxa"/>
          </w:tcPr>
          <w:p w:rsidR="00CA7386" w:rsidRPr="00863158"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администраторов представлений (предписаний) органов государственного (муниципального)  финансового контроля</w:t>
            </w:r>
          </w:p>
        </w:tc>
        <w:tc>
          <w:tcPr>
            <w:tcW w:w="851" w:type="dxa"/>
          </w:tcPr>
          <w:p w:rsidR="00CA7386" w:rsidRPr="00491B80" w:rsidRDefault="00CA7386" w:rsidP="0013242E">
            <w:pPr>
              <w:pStyle w:val="ConsPlusNormal"/>
              <w:jc w:val="center"/>
              <w:rPr>
                <w:rFonts w:ascii="Times New Roman" w:hAnsi="Times New Roman" w:cs="Times New Roman"/>
                <w:sz w:val="24"/>
                <w:szCs w:val="24"/>
              </w:rPr>
            </w:pPr>
          </w:p>
        </w:tc>
        <w:tc>
          <w:tcPr>
            <w:tcW w:w="4961" w:type="dxa"/>
            <w:gridSpan w:val="2"/>
          </w:tcPr>
          <w:p w:rsidR="00CA7386" w:rsidRPr="00863158" w:rsidRDefault="00CA7386" w:rsidP="0013242E">
            <w:pPr>
              <w:tabs>
                <w:tab w:val="left" w:pos="2221"/>
              </w:tabs>
              <w:rPr>
                <w:rFonts w:ascii="Times New Roman" w:eastAsia="Times New Roman" w:hAnsi="Times New Roman" w:cs="Times New Roman"/>
                <w:sz w:val="24"/>
                <w:szCs w:val="24"/>
              </w:rPr>
            </w:pPr>
          </w:p>
        </w:tc>
        <w:tc>
          <w:tcPr>
            <w:tcW w:w="2126" w:type="dxa"/>
          </w:tcPr>
          <w:p w:rsidR="00CA7386" w:rsidRPr="00491B80" w:rsidRDefault="00CA7386" w:rsidP="0013242E">
            <w:pPr>
              <w:pStyle w:val="ConsPlusNormal"/>
              <w:rPr>
                <w:rFonts w:ascii="Times New Roman" w:hAnsi="Times New Roman" w:cs="Times New Roman"/>
                <w:sz w:val="24"/>
                <w:szCs w:val="24"/>
              </w:rPr>
            </w:pPr>
          </w:p>
        </w:tc>
      </w:tr>
      <w:tr w:rsidR="00CA7386" w:rsidRPr="00491B80" w:rsidTr="0013242E">
        <w:tc>
          <w:tcPr>
            <w:tcW w:w="14804" w:type="dxa"/>
            <w:gridSpan w:val="7"/>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5. Организация и осуществление внутреннего финансового аудита</w:t>
            </w:r>
          </w:p>
        </w:tc>
      </w:tr>
      <w:tr w:rsidR="00CA7386" w:rsidRPr="00491B80" w:rsidTr="0013242E">
        <w:tc>
          <w:tcPr>
            <w:tcW w:w="1763" w:type="dxa"/>
          </w:tcPr>
          <w:p w:rsidR="00CA7386" w:rsidRPr="00491B80" w:rsidRDefault="00CA7386" w:rsidP="0013242E">
            <w:pPr>
              <w:autoSpaceDE w:val="0"/>
              <w:autoSpaceDN w:val="0"/>
              <w:adjustRightInd w:val="0"/>
              <w:spacing w:after="0" w:line="240" w:lineRule="auto"/>
              <w:jc w:val="both"/>
              <w:rPr>
                <w:rFonts w:ascii="Times New Roman" w:hAnsi="Times New Roman" w:cs="Times New Roman"/>
                <w:sz w:val="24"/>
                <w:szCs w:val="24"/>
                <w:vertAlign w:val="superscript"/>
              </w:rPr>
            </w:pPr>
            <w:r w:rsidRPr="00491B80">
              <w:rPr>
                <w:rFonts w:ascii="Times New Roman" w:hAnsi="Times New Roman" w:cs="Times New Roman"/>
                <w:sz w:val="24"/>
                <w:szCs w:val="24"/>
              </w:rPr>
              <w:t>5.1. Наличие ведомственных (внутренних) актов, обеспечивающих осуществление внутреннего финансового аудита</w:t>
            </w:r>
          </w:p>
          <w:p w:rsidR="00CA7386" w:rsidRPr="00491B80" w:rsidRDefault="00CA7386" w:rsidP="0013242E">
            <w:pPr>
              <w:pStyle w:val="ConsPlusNormal"/>
              <w:rPr>
                <w:rFonts w:ascii="Times New Roman" w:hAnsi="Times New Roman" w:cs="Times New Roman"/>
                <w:sz w:val="24"/>
                <w:szCs w:val="24"/>
                <w:vertAlign w:val="superscript"/>
              </w:rPr>
            </w:pP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autoSpaceDE w:val="0"/>
              <w:autoSpaceDN w:val="0"/>
              <w:adjustRightInd w:val="0"/>
              <w:spacing w:after="0" w:line="240" w:lineRule="auto"/>
              <w:rPr>
                <w:rFonts w:ascii="Times New Roman" w:hAnsi="Times New Roman" w:cs="Times New Roman"/>
                <w:sz w:val="24"/>
                <w:szCs w:val="24"/>
              </w:rPr>
            </w:pPr>
            <w:bookmarkStart w:id="3" w:name="P411"/>
            <w:bookmarkEnd w:id="3"/>
            <w:r w:rsidRPr="00491B80">
              <w:rPr>
                <w:rFonts w:ascii="Times New Roman" w:hAnsi="Times New Roman" w:cs="Times New Roman"/>
                <w:sz w:val="24"/>
                <w:szCs w:val="24"/>
              </w:rPr>
              <w:t>Наличие ведомственных (внутренних) актов, обеспечивающих осуществление внутреннего финансового аудита</w:t>
            </w:r>
          </w:p>
          <w:p w:rsidR="00CA7386" w:rsidRPr="00491B80" w:rsidRDefault="00CA7386" w:rsidP="0013242E">
            <w:pPr>
              <w:pStyle w:val="ConsPlusNormal"/>
              <w:rPr>
                <w:rFonts w:ascii="Times New Roman" w:hAnsi="Times New Roman" w:cs="Times New Roman"/>
                <w:sz w:val="24"/>
                <w:szCs w:val="24"/>
              </w:rPr>
            </w:pPr>
          </w:p>
          <w:p w:rsidR="00CA7386" w:rsidRPr="00491B80" w:rsidRDefault="00CA7386" w:rsidP="0013242E">
            <w:pPr>
              <w:pStyle w:val="ConsPlusNormal"/>
              <w:jc w:val="both"/>
              <w:rPr>
                <w:rFonts w:ascii="Times New Roman" w:hAnsi="Times New Roman" w:cs="Times New Roman"/>
                <w:sz w:val="24"/>
                <w:szCs w:val="24"/>
              </w:rPr>
            </w:pP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E (P) = 1, если правовой акт ГРБС утвержден </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E (P) = 0, если правовой акт ГРБС не утвержден </w:t>
            </w: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Выполнение требований к организации внутреннего финансового аудита является положительным фактором, способствующим повышению качества финансового менеджмента</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vertAlign w:val="superscript"/>
              </w:rPr>
            </w:pPr>
            <w:r w:rsidRPr="00491B80">
              <w:rPr>
                <w:rFonts w:ascii="Times New Roman" w:hAnsi="Times New Roman" w:cs="Times New Roman"/>
                <w:sz w:val="24"/>
                <w:szCs w:val="24"/>
              </w:rPr>
              <w:t>5.2. Наличие утвержденного годового плана внутреннего финансового аудита</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Наличие утвержденного годового плана</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E (P) = 1, если годовой план утвержден </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E (P) = 0, если годовой план не утвержден</w:t>
            </w: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Выполнение требований к планированию внутреннего финансового аудита является </w:t>
            </w:r>
            <w:r w:rsidRPr="00491B80">
              <w:rPr>
                <w:rFonts w:ascii="Times New Roman" w:hAnsi="Times New Roman" w:cs="Times New Roman"/>
                <w:sz w:val="24"/>
                <w:szCs w:val="24"/>
              </w:rPr>
              <w:lastRenderedPageBreak/>
              <w:t xml:space="preserve">положительным фактором, способствующим повышению качества </w:t>
            </w:r>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lastRenderedPageBreak/>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126"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p>
        </w:tc>
        <w:tc>
          <w:tcPr>
            <w:tcW w:w="1418" w:type="dxa"/>
          </w:tcPr>
          <w:p w:rsidR="00CA7386" w:rsidRDefault="00CA7386" w:rsidP="0013242E">
            <w:pPr>
              <w:pStyle w:val="ConsPlusNormal"/>
              <w:jc w:val="both"/>
              <w:rPr>
                <w:rFonts w:ascii="Times New Roman" w:hAnsi="Times New Roman" w:cs="Times New Roman"/>
                <w:sz w:val="24"/>
                <w:szCs w:val="24"/>
              </w:rPr>
            </w:pPr>
          </w:p>
        </w:tc>
        <w:tc>
          <w:tcPr>
            <w:tcW w:w="3685" w:type="dxa"/>
          </w:tcPr>
          <w:p w:rsidR="00CA7386" w:rsidRPr="00491B80" w:rsidRDefault="00CA7386" w:rsidP="0013242E">
            <w:pPr>
              <w:pStyle w:val="ConsPlusNormal"/>
              <w:rPr>
                <w:rFonts w:ascii="Times New Roman" w:hAnsi="Times New Roman" w:cs="Times New Roman"/>
                <w:sz w:val="24"/>
                <w:szCs w:val="24"/>
              </w:rPr>
            </w:pPr>
          </w:p>
        </w:tc>
        <w:tc>
          <w:tcPr>
            <w:tcW w:w="851" w:type="dxa"/>
          </w:tcPr>
          <w:p w:rsidR="00CA7386" w:rsidRPr="00491B80" w:rsidRDefault="00CA7386" w:rsidP="0013242E">
            <w:pPr>
              <w:pStyle w:val="ConsPlusNormal"/>
              <w:jc w:val="center"/>
              <w:rPr>
                <w:rFonts w:ascii="Times New Roman" w:hAnsi="Times New Roman" w:cs="Times New Roman"/>
                <w:sz w:val="24"/>
                <w:szCs w:val="24"/>
              </w:rPr>
            </w:pP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финансового менеджмента</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vertAlign w:val="superscript"/>
              </w:rPr>
            </w:pPr>
            <w:r w:rsidRPr="00491B80">
              <w:rPr>
                <w:rFonts w:ascii="Times New Roman" w:hAnsi="Times New Roman" w:cs="Times New Roman"/>
                <w:sz w:val="24"/>
                <w:szCs w:val="24"/>
              </w:rPr>
              <w:t>5.3.Фактическое осуществление внутреннего финансового аудита</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Наличие заключений (актов) по результатам аудиторских мероприятий (проверок)</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E (P) = 1, если заключения (акты) представлены; </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E (P) = 0, если заключения (акты) не представлены</w:t>
            </w: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Проведение внутреннего финансового аудита является положительным фактором, способствующим повышению        </w:t>
            </w:r>
            <w:proofErr w:type="spellStart"/>
            <w:r w:rsidRPr="00491B80">
              <w:rPr>
                <w:rFonts w:ascii="Times New Roman" w:hAnsi="Times New Roman" w:cs="Times New Roman"/>
                <w:sz w:val="24"/>
                <w:szCs w:val="24"/>
              </w:rPr>
              <w:t>качествафинансового</w:t>
            </w:r>
            <w:proofErr w:type="spellEnd"/>
            <w:r w:rsidRPr="00491B80">
              <w:rPr>
                <w:rFonts w:ascii="Times New Roman" w:hAnsi="Times New Roman" w:cs="Times New Roman"/>
                <w:sz w:val="24"/>
                <w:szCs w:val="24"/>
              </w:rPr>
              <w:t xml:space="preserve"> менеджмента</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vertAlign w:val="superscript"/>
              </w:rPr>
            </w:pPr>
            <w:r w:rsidRPr="00491B80">
              <w:rPr>
                <w:rFonts w:ascii="Times New Roman" w:hAnsi="Times New Roman" w:cs="Times New Roman"/>
                <w:sz w:val="24"/>
                <w:szCs w:val="24"/>
              </w:rPr>
              <w:t>5.4. Наличие годовой отчетности о результатах осуществления внутреннего финансового аудита</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Наличие годовой отчетности о результатах осуществления внутреннего финансового аудита</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 xml:space="preserve">E (P) = 1, если годовая отчетность представлена; </w:t>
            </w:r>
          </w:p>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E (P) = 0, если годовая отчетность не представлена</w:t>
            </w: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Составление отчетности о результатах внутреннего финансового аудита является положительным фактором, способствующим повышению        </w:t>
            </w:r>
            <w:proofErr w:type="spellStart"/>
            <w:r w:rsidRPr="00491B80">
              <w:rPr>
                <w:rFonts w:ascii="Times New Roman" w:hAnsi="Times New Roman" w:cs="Times New Roman"/>
                <w:sz w:val="24"/>
                <w:szCs w:val="24"/>
              </w:rPr>
              <w:t>качествафинансового</w:t>
            </w:r>
            <w:proofErr w:type="spellEnd"/>
            <w:r w:rsidRPr="00491B80">
              <w:rPr>
                <w:rFonts w:ascii="Times New Roman" w:hAnsi="Times New Roman" w:cs="Times New Roman"/>
                <w:sz w:val="24"/>
                <w:szCs w:val="24"/>
              </w:rPr>
              <w:t xml:space="preserve"> менеджмента</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lastRenderedPageBreak/>
              <w:t xml:space="preserve">5.5.Наличие  на официальном сайте в сети </w:t>
            </w:r>
          </w:p>
        </w:tc>
        <w:tc>
          <w:tcPr>
            <w:tcW w:w="1418" w:type="dxa"/>
          </w:tcPr>
          <w:p w:rsidR="00CA7386" w:rsidRPr="00491B80" w:rsidRDefault="00CA7386" w:rsidP="0013242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rPr>
                <w:rFonts w:ascii="Times New Roman" w:hAnsi="Times New Roman" w:cs="Times New Roman"/>
                <w:sz w:val="24"/>
                <w:szCs w:val="24"/>
              </w:rPr>
            </w:pPr>
            <m:oMathPara>
              <m:oMath>
                <m:r>
                  <w:rPr>
                    <w:rFonts w:ascii="Cambria Math" w:hAnsi="Cambria Math"/>
                    <w:sz w:val="24"/>
                    <w:szCs w:val="24"/>
                  </w:rPr>
                  <m:t>P=</m:t>
                </m:r>
                <m:d>
                  <m:dPr>
                    <m:endChr m:val=""/>
                    <m:ctrlPr>
                      <w:rPr>
                        <w:rFonts w:ascii="Cambria Math" w:hAnsi="Cambria Math" w:cstheme="minorBidi"/>
                        <w:i/>
                        <w:sz w:val="24"/>
                        <w:szCs w:val="24"/>
                      </w:rPr>
                    </m:ctrlPr>
                  </m:dPr>
                  <m:e>
                    <m:f>
                      <m:fPr>
                        <m:type m:val="lin"/>
                        <m:ctrlPr>
                          <w:rPr>
                            <w:rFonts w:ascii="Cambria Math" w:hAnsi="Cambria Math" w:cstheme="minorBidi"/>
                            <w:i/>
                            <w:sz w:val="24"/>
                            <w:szCs w:val="24"/>
                          </w:rPr>
                        </m:ctrlPr>
                      </m:fPr>
                      <m:num>
                        <m:sSub>
                          <m:sSubPr>
                            <m:ctrlPr>
                              <w:rPr>
                                <w:rFonts w:ascii="Cambria Math" w:hAnsi="Cambria Math" w:cstheme="minorBidi"/>
                                <w:i/>
                                <w:sz w:val="24"/>
                                <w:szCs w:val="24"/>
                              </w:rPr>
                            </m:ctrlPr>
                          </m:sSubPr>
                          <m:e>
                            <m:r>
                              <w:rPr>
                                <w:rFonts w:ascii="Cambria Math" w:hAnsi="Cambria Math"/>
                                <w:sz w:val="24"/>
                                <w:szCs w:val="24"/>
                              </w:rPr>
                              <m:t>N</m:t>
                            </m:r>
                          </m:e>
                          <m:sub>
                            <m:r>
                              <w:rPr>
                                <w:rFonts w:ascii="Cambria Math" w:hAnsi="Cambria Math"/>
                                <w:sz w:val="24"/>
                                <w:szCs w:val="24"/>
                              </w:rPr>
                              <m:t>I</m:t>
                            </m:r>
                          </m:sub>
                        </m:sSub>
                      </m:num>
                      <m:den>
                        <m:d>
                          <m:dPr>
                            <m:begChr m:val=""/>
                            <m:ctrlPr>
                              <w:rPr>
                                <w:rFonts w:ascii="Cambria Math" w:hAnsi="Cambria Math" w:cstheme="minorBidi"/>
                                <w:i/>
                                <w:sz w:val="24"/>
                                <w:szCs w:val="24"/>
                              </w:rPr>
                            </m:ctrlPr>
                          </m:dPr>
                          <m:e>
                            <m:r>
                              <w:rPr>
                                <w:rFonts w:ascii="Cambria Math" w:hAnsi="Cambria Math"/>
                                <w:sz w:val="24"/>
                                <w:szCs w:val="24"/>
                              </w:rPr>
                              <m:t>N</m:t>
                            </m:r>
                          </m:e>
                        </m:d>
                      </m:den>
                    </m:f>
                  </m:e>
                </m:d>
                <m:r>
                  <w:rPr>
                    <w:rFonts w:ascii="Cambria Math" w:hAnsi="Cambria Math"/>
                    <w:sz w:val="24"/>
                    <w:szCs w:val="24"/>
                  </w:rPr>
                  <m:t>×100, где:</m:t>
                </m:r>
              </m:oMath>
            </m:oMathPara>
          </w:p>
          <w:p w:rsidR="00CA7386" w:rsidRPr="00491B80" w:rsidRDefault="00CA7386" w:rsidP="0013242E">
            <w:pPr>
              <w:pStyle w:val="ConsPlusNormal"/>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I</m:t>
                  </m:r>
                </m:sub>
              </m:sSub>
            </m:oMath>
            <w:r w:rsidRPr="00491B80">
              <w:rPr>
                <w:rFonts w:ascii="Times New Roman" w:hAnsi="Times New Roman" w:cs="Times New Roman"/>
                <w:sz w:val="24"/>
                <w:szCs w:val="24"/>
              </w:rPr>
              <w:t xml:space="preserve"> - количество муниципальных учреждений, подведомственных</w:t>
            </w:r>
          </w:p>
        </w:tc>
        <w:tc>
          <w:tcPr>
            <w:tcW w:w="851"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Е</w:t>
            </w:r>
            <w:r w:rsidRPr="00491B80">
              <w:rPr>
                <w:rFonts w:ascii="Times New Roman" w:hAnsi="Times New Roman" w:cs="Times New Roman"/>
                <w:sz w:val="24"/>
                <w:szCs w:val="24"/>
                <w:lang w:val="en-US"/>
              </w:rPr>
              <w:t xml:space="preserve">(P) = </w:t>
            </w: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r>
                        <w:rPr>
                          <w:rFonts w:ascii="Cambria Math" w:hAnsi="Cambria Math" w:cs="Times New Roman"/>
                          <w:sz w:val="24"/>
                          <w:szCs w:val="24"/>
                          <w:lang w:val="en-US"/>
                        </w:rPr>
                        <m:t xml:space="preserve">1, </m:t>
                      </m:r>
                      <m:r>
                        <w:rPr>
                          <w:rFonts w:ascii="Cambria Math" w:hAnsi="Cambria Math" w:cs="Times New Roman"/>
                          <w:sz w:val="24"/>
                          <w:szCs w:val="24"/>
                        </w:rPr>
                        <m:t>если</m:t>
                      </m:r>
                      <m:r>
                        <w:rPr>
                          <w:rFonts w:ascii="Cambria Math" w:hAnsi="Cambria Math" w:cs="Times New Roman"/>
                          <w:sz w:val="24"/>
                          <w:szCs w:val="24"/>
                          <w:lang w:val="en-US"/>
                        </w:rPr>
                        <m:t xml:space="preserve"> P≥99%</m:t>
                      </m:r>
                    </m:e>
                    <m:e>
                      <m:r>
                        <w:rPr>
                          <w:rFonts w:ascii="Cambria Math" w:hAnsi="Cambria Math" w:cs="Times New Roman"/>
                          <w:sz w:val="24"/>
                          <w:szCs w:val="24"/>
                          <w:lang w:val="en-US"/>
                        </w:rPr>
                        <m:t xml:space="preserve"> 0, если P&lt;99%</m:t>
                      </m:r>
                    </m:e>
                  </m:eqArr>
                </m:e>
              </m:d>
            </m:oMath>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Негативно  расценивается размещение на </w:t>
            </w:r>
            <w:proofErr w:type="gramStart"/>
            <w:r w:rsidRPr="00491B80">
              <w:rPr>
                <w:rFonts w:ascii="Times New Roman" w:hAnsi="Times New Roman" w:cs="Times New Roman"/>
                <w:sz w:val="24"/>
                <w:szCs w:val="24"/>
              </w:rPr>
              <w:t>официальном</w:t>
            </w:r>
            <w:proofErr w:type="gramEnd"/>
          </w:p>
        </w:tc>
      </w:tr>
      <w:tr w:rsidR="00CA7386" w:rsidRPr="00491B80" w:rsidTr="0013242E">
        <w:tc>
          <w:tcPr>
            <w:tcW w:w="1763"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1</w:t>
            </w:r>
          </w:p>
        </w:tc>
        <w:tc>
          <w:tcPr>
            <w:tcW w:w="1418"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2</w:t>
            </w:r>
          </w:p>
        </w:tc>
        <w:tc>
          <w:tcPr>
            <w:tcW w:w="3685"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3</w:t>
            </w:r>
          </w:p>
        </w:tc>
        <w:tc>
          <w:tcPr>
            <w:tcW w:w="851" w:type="dxa"/>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4</w:t>
            </w:r>
          </w:p>
        </w:tc>
        <w:tc>
          <w:tcPr>
            <w:tcW w:w="4961" w:type="dxa"/>
            <w:gridSpan w:val="2"/>
            <w:vAlign w:val="center"/>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5</w:t>
            </w:r>
          </w:p>
        </w:tc>
        <w:tc>
          <w:tcPr>
            <w:tcW w:w="2126" w:type="dxa"/>
          </w:tcPr>
          <w:p w:rsidR="00CA7386" w:rsidRPr="00491B80" w:rsidRDefault="00CA7386" w:rsidP="0013242E">
            <w:pPr>
              <w:pStyle w:val="ConsPlusNormal"/>
              <w:jc w:val="center"/>
              <w:rPr>
                <w:rFonts w:ascii="Times New Roman" w:hAnsi="Times New Roman" w:cs="Times New Roman"/>
                <w:sz w:val="24"/>
                <w:szCs w:val="24"/>
              </w:rPr>
            </w:pPr>
            <w:r w:rsidRPr="00491B80">
              <w:rPr>
                <w:rFonts w:ascii="Times New Roman" w:hAnsi="Times New Roman" w:cs="Times New Roman"/>
                <w:sz w:val="24"/>
                <w:szCs w:val="24"/>
              </w:rPr>
              <w:t>6</w:t>
            </w:r>
          </w:p>
        </w:tc>
      </w:tr>
      <w:tr w:rsidR="00CA7386" w:rsidRPr="00491B80" w:rsidTr="0013242E">
        <w:tc>
          <w:tcPr>
            <w:tcW w:w="1763"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Интернет по размещению информации о </w:t>
            </w:r>
            <w:proofErr w:type="gramStart"/>
            <w:r w:rsidRPr="00491B80">
              <w:rPr>
                <w:rFonts w:ascii="Times New Roman" w:hAnsi="Times New Roman" w:cs="Times New Roman"/>
                <w:sz w:val="24"/>
                <w:szCs w:val="24"/>
              </w:rPr>
              <w:t>государственных</w:t>
            </w:r>
            <w:proofErr w:type="gramEnd"/>
            <w:r w:rsidRPr="00491B80">
              <w:rPr>
                <w:rFonts w:ascii="Times New Roman" w:hAnsi="Times New Roman" w:cs="Times New Roman"/>
                <w:sz w:val="24"/>
                <w:szCs w:val="24"/>
              </w:rPr>
              <w:t xml:space="preserve">        и</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 xml:space="preserve">муниципальных </w:t>
            </w:r>
            <w:proofErr w:type="gramStart"/>
            <w:r w:rsidRPr="00491B80">
              <w:rPr>
                <w:rFonts w:ascii="Times New Roman" w:hAnsi="Times New Roman" w:cs="Times New Roman"/>
                <w:sz w:val="24"/>
                <w:szCs w:val="24"/>
              </w:rPr>
              <w:t>учреждениях</w:t>
            </w:r>
            <w:proofErr w:type="gramEnd"/>
            <w:r w:rsidRPr="00491B80">
              <w:rPr>
                <w:rFonts w:ascii="Times New Roman" w:hAnsi="Times New Roman" w:cs="Times New Roman"/>
                <w:sz w:val="24"/>
                <w:szCs w:val="24"/>
              </w:rPr>
              <w:t xml:space="preserve"> (</w:t>
            </w:r>
            <w:proofErr w:type="spellStart"/>
            <w:r w:rsidRPr="00491B80">
              <w:rPr>
                <w:rFonts w:ascii="Times New Roman" w:hAnsi="Times New Roman" w:cs="Times New Roman"/>
                <w:sz w:val="24"/>
                <w:szCs w:val="24"/>
              </w:rPr>
              <w:t>www.bus.gov.ru</w:t>
            </w:r>
            <w:proofErr w:type="spellEnd"/>
            <w:r w:rsidRPr="00491B80">
              <w:rPr>
                <w:rFonts w:ascii="Times New Roman" w:hAnsi="Times New Roman" w:cs="Times New Roman"/>
                <w:sz w:val="24"/>
                <w:szCs w:val="24"/>
              </w:rPr>
              <w:t>) сведений о муниципальных учреждениях</w:t>
            </w:r>
          </w:p>
        </w:tc>
        <w:tc>
          <w:tcPr>
            <w:tcW w:w="1418" w:type="dxa"/>
          </w:tcPr>
          <w:p w:rsidR="00CA7386" w:rsidRDefault="00CA7386" w:rsidP="0013242E">
            <w:pPr>
              <w:pStyle w:val="ConsPlusNormal"/>
              <w:jc w:val="both"/>
              <w:rPr>
                <w:rFonts w:ascii="Times New Roman" w:hAnsi="Times New Roman" w:cs="Times New Roman"/>
                <w:sz w:val="24"/>
                <w:szCs w:val="24"/>
              </w:rPr>
            </w:pPr>
          </w:p>
        </w:tc>
        <w:tc>
          <w:tcPr>
            <w:tcW w:w="3685" w:type="dxa"/>
          </w:tcPr>
          <w:p w:rsidR="00CA7386" w:rsidRPr="00491B80" w:rsidRDefault="00CA7386" w:rsidP="0013242E">
            <w:pPr>
              <w:pStyle w:val="ConsPlusNormal"/>
              <w:jc w:val="both"/>
              <w:rPr>
                <w:rFonts w:ascii="Times New Roman" w:hAnsi="Times New Roman" w:cs="Times New Roman"/>
                <w:sz w:val="24"/>
                <w:szCs w:val="24"/>
              </w:rPr>
            </w:pPr>
            <w:r w:rsidRPr="00491B80">
              <w:rPr>
                <w:rFonts w:ascii="Times New Roman" w:hAnsi="Times New Roman" w:cs="Times New Roman"/>
                <w:sz w:val="24"/>
                <w:szCs w:val="24"/>
              </w:rPr>
              <w:t>главному администратору, разместивших сведения</w:t>
            </w:r>
            <w:proofErr w:type="gramStart"/>
            <w:r w:rsidRPr="00491B80">
              <w:rPr>
                <w:rFonts w:ascii="Times New Roman" w:hAnsi="Times New Roman" w:cs="Times New Roman"/>
                <w:sz w:val="24"/>
                <w:szCs w:val="24"/>
                <w:vertAlign w:val="superscript"/>
              </w:rPr>
              <w:t>6</w:t>
            </w:r>
            <w:proofErr w:type="gramEnd"/>
            <w:r w:rsidRPr="00491B80">
              <w:rPr>
                <w:rFonts w:ascii="Times New Roman" w:hAnsi="Times New Roman" w:cs="Times New Roman"/>
                <w:sz w:val="24"/>
                <w:szCs w:val="24"/>
              </w:rPr>
              <w:t xml:space="preserve"> о муниципальных учреждениях на официальном сайте в сети Интернет но размещению информации о государственных и муниципальных учреждениях (</w:t>
            </w:r>
            <w:proofErr w:type="spellStart"/>
            <w:r w:rsidRPr="00491B80">
              <w:rPr>
                <w:rFonts w:ascii="Times New Roman" w:hAnsi="Times New Roman" w:cs="Times New Roman"/>
                <w:sz w:val="24"/>
                <w:szCs w:val="24"/>
              </w:rPr>
              <w:t>www.bus.gov.ru</w:t>
            </w:r>
            <w:proofErr w:type="spellEnd"/>
            <w:r w:rsidRPr="00491B80">
              <w:rPr>
                <w:rFonts w:ascii="Times New Roman" w:hAnsi="Times New Roman" w:cs="Times New Roman"/>
                <w:sz w:val="24"/>
                <w:szCs w:val="24"/>
              </w:rPr>
              <w:t>);</w:t>
            </w:r>
          </w:p>
          <w:p w:rsidR="00CA7386"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N — общее количество муниципальных учреждений, подведомственных главному администратору</w:t>
            </w:r>
          </w:p>
        </w:tc>
        <w:tc>
          <w:tcPr>
            <w:tcW w:w="851" w:type="dxa"/>
          </w:tcPr>
          <w:p w:rsidR="00CA7386" w:rsidRPr="00491B80" w:rsidRDefault="00CA7386" w:rsidP="0013242E">
            <w:pPr>
              <w:pStyle w:val="ConsPlusNormal"/>
              <w:jc w:val="center"/>
              <w:rPr>
                <w:rFonts w:ascii="Times New Roman" w:hAnsi="Times New Roman" w:cs="Times New Roman"/>
                <w:sz w:val="24"/>
                <w:szCs w:val="24"/>
              </w:rPr>
            </w:pPr>
          </w:p>
        </w:tc>
        <w:tc>
          <w:tcPr>
            <w:tcW w:w="4961" w:type="dxa"/>
            <w:gridSpan w:val="2"/>
          </w:tcPr>
          <w:p w:rsidR="00CA7386" w:rsidRPr="00491B80" w:rsidRDefault="00CA7386" w:rsidP="0013242E">
            <w:pPr>
              <w:pStyle w:val="ConsPlusNormal"/>
              <w:jc w:val="both"/>
              <w:rPr>
                <w:rFonts w:ascii="Times New Roman" w:hAnsi="Times New Roman" w:cs="Times New Roman"/>
                <w:sz w:val="24"/>
                <w:szCs w:val="24"/>
              </w:rPr>
            </w:pPr>
          </w:p>
        </w:tc>
        <w:tc>
          <w:tcPr>
            <w:tcW w:w="2126" w:type="dxa"/>
          </w:tcPr>
          <w:p w:rsidR="00CA7386" w:rsidRPr="00491B80" w:rsidRDefault="00CA7386" w:rsidP="0013242E">
            <w:pPr>
              <w:pStyle w:val="ConsPlusNormal"/>
              <w:rPr>
                <w:rFonts w:ascii="Times New Roman" w:hAnsi="Times New Roman" w:cs="Times New Roman"/>
                <w:sz w:val="24"/>
                <w:szCs w:val="24"/>
              </w:rPr>
            </w:pPr>
            <w:proofErr w:type="gramStart"/>
            <w:r w:rsidRPr="00491B80">
              <w:rPr>
                <w:rFonts w:ascii="Times New Roman" w:hAnsi="Times New Roman" w:cs="Times New Roman"/>
                <w:sz w:val="24"/>
                <w:szCs w:val="24"/>
              </w:rPr>
              <w:t xml:space="preserve">сайте </w:t>
            </w:r>
            <w:proofErr w:type="spellStart"/>
            <w:r w:rsidRPr="00491B80">
              <w:rPr>
                <w:rFonts w:ascii="Times New Roman" w:hAnsi="Times New Roman" w:cs="Times New Roman"/>
                <w:sz w:val="24"/>
                <w:szCs w:val="24"/>
              </w:rPr>
              <w:t>www.bus.gov.ru</w:t>
            </w:r>
            <w:proofErr w:type="spellEnd"/>
            <w:r w:rsidRPr="00491B80">
              <w:rPr>
                <w:rFonts w:ascii="Times New Roman" w:hAnsi="Times New Roman" w:cs="Times New Roman"/>
                <w:sz w:val="24"/>
                <w:szCs w:val="24"/>
              </w:rPr>
              <w:t xml:space="preserve"> не в полном объеме сведений о муниципальных учреждениях (плановые показатели на отчетный финансовый год и фактические показатели за год, предшествующему   отчетному    финансовому</w:t>
            </w:r>
            <w:proofErr w:type="gramEnd"/>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году)</w:t>
            </w:r>
          </w:p>
        </w:tc>
      </w:tr>
      <w:tr w:rsidR="00CA7386" w:rsidRPr="00491B80" w:rsidTr="0013242E">
        <w:tc>
          <w:tcPr>
            <w:tcW w:w="1763" w:type="dxa"/>
          </w:tcPr>
          <w:p w:rsidR="00CA7386" w:rsidRPr="00491B80" w:rsidRDefault="00CA7386" w:rsidP="0013242E">
            <w:pPr>
              <w:pStyle w:val="ConsPlusNormal"/>
              <w:outlineLvl w:val="2"/>
              <w:rPr>
                <w:rFonts w:ascii="Times New Roman" w:hAnsi="Times New Roman" w:cs="Times New Roman"/>
                <w:sz w:val="24"/>
                <w:szCs w:val="24"/>
                <w:highlight w:val="yellow"/>
              </w:rPr>
            </w:pPr>
            <w:r w:rsidRPr="00491B80">
              <w:rPr>
                <w:rFonts w:ascii="Times New Roman" w:hAnsi="Times New Roman" w:cs="Times New Roman"/>
                <w:sz w:val="24"/>
                <w:szCs w:val="24"/>
              </w:rPr>
              <w:t>6. Управление активами (имуществом)</w:t>
            </w:r>
          </w:p>
        </w:tc>
        <w:tc>
          <w:tcPr>
            <w:tcW w:w="1418" w:type="dxa"/>
          </w:tcPr>
          <w:p w:rsidR="00CA7386" w:rsidRPr="00491B80" w:rsidRDefault="00CA7386" w:rsidP="0013242E">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администрация поселения</w:t>
            </w:r>
          </w:p>
        </w:tc>
        <w:tc>
          <w:tcPr>
            <w:tcW w:w="3685" w:type="dxa"/>
          </w:tcPr>
          <w:p w:rsidR="00CA7386" w:rsidRPr="00491B80" w:rsidRDefault="00CA7386" w:rsidP="0013242E">
            <w:pPr>
              <w:pStyle w:val="ConsPlusNormal"/>
              <w:jc w:val="both"/>
              <w:rPr>
                <w:rFonts w:ascii="Times New Roman" w:hAnsi="Times New Roman" w:cs="Times New Roman"/>
                <w:sz w:val="24"/>
                <w:szCs w:val="24"/>
              </w:rPr>
            </w:pPr>
            <m:oMathPara>
              <m:oMath>
                <m:r>
                  <w:rPr>
                    <w:rFonts w:ascii="Cambria Math" w:hAnsi="Cambria Math"/>
                    <w:sz w:val="24"/>
                    <w:szCs w:val="24"/>
                    <w:lang w:val="en-US"/>
                  </w:rPr>
                  <m:t xml:space="preserve">P=Qot, </m:t>
                </m:r>
                <m:r>
                  <w:rPr>
                    <w:rFonts w:ascii="Cambria Math" w:hAnsi="Cambria Math"/>
                    <w:sz w:val="24"/>
                    <w:szCs w:val="24"/>
                  </w:rPr>
                  <m:t>где:</m:t>
                </m:r>
              </m:oMath>
            </m:oMathPara>
          </w:p>
          <w:p w:rsidR="00CA7386" w:rsidRPr="00491B80" w:rsidRDefault="00CA7386" w:rsidP="0013242E">
            <w:pPr>
              <w:pStyle w:val="ConsPlusNormal"/>
              <w:jc w:val="both"/>
              <w:rPr>
                <w:rFonts w:ascii="Times New Roman" w:hAnsi="Times New Roman" w:cs="Times New Roman"/>
                <w:sz w:val="24"/>
                <w:szCs w:val="24"/>
                <w:highlight w:val="yellow"/>
              </w:rPr>
            </w:pPr>
            <m:oMath>
              <m:r>
                <m:rPr>
                  <m:sty m:val="p"/>
                </m:rPr>
                <w:rPr>
                  <w:rFonts w:ascii="Cambria Math" w:hAnsi="Cambria Math" w:cs="Times New Roman"/>
                  <w:sz w:val="24"/>
                  <w:szCs w:val="24"/>
                  <w:lang w:val="en-US"/>
                </w:rPr>
                <m:t>Qot</m:t>
              </m:r>
            </m:oMath>
            <w:r w:rsidRPr="00491B80">
              <w:rPr>
                <w:rFonts w:ascii="Times New Roman" w:hAnsi="Times New Roman" w:cs="Times New Roman"/>
                <w:sz w:val="24"/>
                <w:szCs w:val="24"/>
              </w:rPr>
              <w:t xml:space="preserve"> - сумма недостач, выявленных главным администратором и подведомственными ему получателями бюджетных сре</w:t>
            </w:r>
            <w:proofErr w:type="gramStart"/>
            <w:r w:rsidRPr="00491B80">
              <w:rPr>
                <w:rFonts w:ascii="Times New Roman" w:hAnsi="Times New Roman" w:cs="Times New Roman"/>
                <w:sz w:val="24"/>
                <w:szCs w:val="24"/>
              </w:rPr>
              <w:t>дств пр</w:t>
            </w:r>
            <w:proofErr w:type="gramEnd"/>
            <w:r w:rsidRPr="00491B80">
              <w:rPr>
                <w:rFonts w:ascii="Times New Roman" w:hAnsi="Times New Roman" w:cs="Times New Roman"/>
                <w:sz w:val="24"/>
                <w:szCs w:val="24"/>
              </w:rPr>
              <w:t>и инвентаризации имущества в целях составления годовой бюджетной отчетности</w:t>
            </w:r>
          </w:p>
        </w:tc>
        <w:tc>
          <w:tcPr>
            <w:tcW w:w="851" w:type="dxa"/>
          </w:tcPr>
          <w:p w:rsidR="00CA7386" w:rsidRPr="00491B80" w:rsidRDefault="00CA7386" w:rsidP="0013242E">
            <w:pPr>
              <w:pStyle w:val="ConsPlusNormal"/>
              <w:jc w:val="center"/>
              <w:rPr>
                <w:rFonts w:ascii="Times New Roman" w:hAnsi="Times New Roman" w:cs="Times New Roman"/>
                <w:sz w:val="24"/>
                <w:szCs w:val="24"/>
                <w:highlight w:val="yellow"/>
              </w:rPr>
            </w:pPr>
            <w:r w:rsidRPr="00491B80">
              <w:rPr>
                <w:rFonts w:ascii="Times New Roman" w:hAnsi="Times New Roman" w:cs="Times New Roman"/>
                <w:sz w:val="24"/>
                <w:szCs w:val="24"/>
              </w:rPr>
              <w:t>6</w:t>
            </w:r>
          </w:p>
        </w:tc>
        <w:tc>
          <w:tcPr>
            <w:tcW w:w="4961" w:type="dxa"/>
            <w:gridSpan w:val="2"/>
          </w:tcPr>
          <w:p w:rsidR="00CA7386" w:rsidRPr="00491B80" w:rsidRDefault="00CA7386" w:rsidP="0013242E">
            <w:pPr>
              <w:pStyle w:val="ConsPlusNormal"/>
              <w:jc w:val="both"/>
              <w:rPr>
                <w:rFonts w:ascii="Cambria Math" w:hAnsi="Cambria Math" w:cs="Times New Roman"/>
                <w:sz w:val="24"/>
                <w:szCs w:val="24"/>
              </w:rPr>
            </w:pPr>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rPr>
                <m:t>=0</m:t>
              </m:r>
            </m:oMath>
            <w:r w:rsidRPr="00491B80">
              <w:rPr>
                <w:rFonts w:ascii="Cambria Math" w:hAnsi="Cambria Math" w:cs="Times New Roman"/>
                <w:sz w:val="24"/>
                <w:szCs w:val="24"/>
              </w:rPr>
              <w:t>, если нарушения выявлены;</w:t>
            </w:r>
          </w:p>
          <w:p w:rsidR="00CA7386" w:rsidRPr="00491B80" w:rsidRDefault="00CA7386" w:rsidP="0013242E">
            <w:pPr>
              <w:pStyle w:val="ConsPlusNormal"/>
              <w:rPr>
                <w:rFonts w:ascii="Times New Roman" w:hAnsi="Times New Roman" w:cs="Times New Roman"/>
                <w:sz w:val="24"/>
                <w:szCs w:val="24"/>
                <w:highlight w:val="yellow"/>
              </w:rPr>
            </w:pPr>
            <m:oMath>
              <m:r>
                <w:rPr>
                  <w:rFonts w:ascii="Cambria Math" w:hAnsi="Cambria Math"/>
                  <w:sz w:val="24"/>
                  <w:szCs w:val="24"/>
                  <w:lang w:val="en-US"/>
                </w:rPr>
                <m:t>E</m:t>
              </m:r>
              <m:d>
                <m:dPr>
                  <m:ctrlPr>
                    <w:rPr>
                      <w:rFonts w:ascii="Cambria Math" w:hAnsi="Cambria Math"/>
                      <w:i/>
                      <w:sz w:val="24"/>
                      <w:szCs w:val="24"/>
                      <w:lang w:val="en-US"/>
                    </w:rPr>
                  </m:ctrlPr>
                </m:dPr>
                <m:e>
                  <m:r>
                    <w:rPr>
                      <w:rFonts w:ascii="Cambria Math" w:hAnsi="Cambria Math"/>
                      <w:sz w:val="24"/>
                      <w:szCs w:val="24"/>
                      <w:lang w:val="en-US"/>
                    </w:rPr>
                    <m:t>P</m:t>
                  </m:r>
                </m:e>
              </m:d>
              <m:r>
                <w:rPr>
                  <w:rFonts w:ascii="Cambria Math" w:hAnsi="Cambria Math"/>
                  <w:sz w:val="24"/>
                  <w:szCs w:val="24"/>
                </w:rPr>
                <m:t>=1</m:t>
              </m:r>
            </m:oMath>
            <w:r w:rsidRPr="00491B80">
              <w:rPr>
                <w:rFonts w:ascii="Cambria Math" w:hAnsi="Cambria Math" w:cs="Times New Roman"/>
                <w:i/>
                <w:sz w:val="24"/>
                <w:szCs w:val="24"/>
              </w:rPr>
              <w:t xml:space="preserve">, </w:t>
            </w:r>
            <w:r w:rsidRPr="00491B80">
              <w:rPr>
                <w:rFonts w:ascii="Cambria Math" w:hAnsi="Cambria Math" w:cs="Times New Roman"/>
                <w:sz w:val="24"/>
                <w:szCs w:val="24"/>
              </w:rPr>
              <w:t>если нарушений не выявлено</w:t>
            </w:r>
          </w:p>
        </w:tc>
        <w:tc>
          <w:tcPr>
            <w:tcW w:w="2126" w:type="dxa"/>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rPr>
              <w:t>Негативно   расценивается наличие фактов недостач муниципальной собственности</w:t>
            </w:r>
          </w:p>
        </w:tc>
      </w:tr>
      <w:tr w:rsidR="00CA7386" w:rsidRPr="00491B80" w:rsidTr="0013242E">
        <w:tc>
          <w:tcPr>
            <w:tcW w:w="14804" w:type="dxa"/>
            <w:gridSpan w:val="7"/>
          </w:tcPr>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vertAlign w:val="superscript"/>
              </w:rPr>
              <w:t>1</w:t>
            </w:r>
            <w:r w:rsidRPr="00491B80">
              <w:rPr>
                <w:rFonts w:ascii="Times New Roman" w:hAnsi="Times New Roman" w:cs="Times New Roman"/>
                <w:sz w:val="24"/>
                <w:szCs w:val="24"/>
              </w:rPr>
              <w:t xml:space="preserve"> Показатель применяется, начиная с оценки за 2020 год, за 2019 год значение показателя принимается </w:t>
            </w:r>
            <w:proofErr w:type="gramStart"/>
            <w:r w:rsidRPr="00491B80">
              <w:rPr>
                <w:rFonts w:ascii="Times New Roman" w:hAnsi="Times New Roman" w:cs="Times New Roman"/>
                <w:sz w:val="24"/>
                <w:szCs w:val="24"/>
              </w:rPr>
              <w:t>равным</w:t>
            </w:r>
            <w:proofErr w:type="gramEnd"/>
            <w:r w:rsidRPr="00491B80">
              <w:rPr>
                <w:rFonts w:ascii="Times New Roman" w:hAnsi="Times New Roman" w:cs="Times New Roman"/>
                <w:sz w:val="24"/>
                <w:szCs w:val="24"/>
              </w:rPr>
              <w:t xml:space="preserve"> 1.</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vertAlign w:val="superscript"/>
              </w:rPr>
              <w:lastRenderedPageBreak/>
              <w:t>2</w:t>
            </w:r>
            <w:r w:rsidRPr="00491B80">
              <w:rPr>
                <w:rFonts w:ascii="Times New Roman" w:hAnsi="Times New Roman" w:cs="Times New Roman"/>
                <w:sz w:val="24"/>
                <w:szCs w:val="24"/>
              </w:rPr>
              <w:t xml:space="preserve"> Показатель оценивается по результатам внешней проверки годовой бюджетной отчетности главного администратора, начиная с оценки за 2020 год.</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vertAlign w:val="superscript"/>
              </w:rPr>
              <w:t>3</w:t>
            </w:r>
            <w:r w:rsidRPr="00491B80">
              <w:rPr>
                <w:rFonts w:ascii="Times New Roman" w:hAnsi="Times New Roman" w:cs="Times New Roman"/>
                <w:sz w:val="24"/>
                <w:szCs w:val="24"/>
              </w:rPr>
              <w:t xml:space="preserve">При </w:t>
            </w:r>
            <w:proofErr w:type="gramStart"/>
            <w:r w:rsidRPr="00491B80">
              <w:rPr>
                <w:rFonts w:ascii="Times New Roman" w:hAnsi="Times New Roman" w:cs="Times New Roman"/>
                <w:sz w:val="24"/>
                <w:szCs w:val="24"/>
              </w:rPr>
              <w:t>расчете</w:t>
            </w:r>
            <w:proofErr w:type="gramEnd"/>
            <w:r w:rsidRPr="00491B80">
              <w:rPr>
                <w:rFonts w:ascii="Times New Roman" w:hAnsi="Times New Roman" w:cs="Times New Roman"/>
                <w:sz w:val="24"/>
                <w:szCs w:val="24"/>
              </w:rPr>
              <w:t xml:space="preserve"> показателя учитываются представления (предписания) со сроком их исполнения в отчетном периоде. </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vertAlign w:val="superscript"/>
              </w:rPr>
              <w:t>4</w:t>
            </w:r>
            <w:r w:rsidRPr="00491B80">
              <w:rPr>
                <w:rFonts w:ascii="Times New Roman" w:hAnsi="Times New Roman" w:cs="Times New Roman"/>
                <w:sz w:val="24"/>
                <w:szCs w:val="24"/>
              </w:rPr>
              <w:t xml:space="preserve">В случае отсутствия представлений (предписаний) значение показателя принимается </w:t>
            </w:r>
            <w:proofErr w:type="gramStart"/>
            <w:r w:rsidRPr="00491B80">
              <w:rPr>
                <w:rFonts w:ascii="Times New Roman" w:hAnsi="Times New Roman" w:cs="Times New Roman"/>
                <w:sz w:val="24"/>
                <w:szCs w:val="24"/>
              </w:rPr>
              <w:t>равным</w:t>
            </w:r>
            <w:proofErr w:type="gramEnd"/>
            <w:r w:rsidRPr="00491B80">
              <w:rPr>
                <w:rFonts w:ascii="Times New Roman" w:hAnsi="Times New Roman" w:cs="Times New Roman"/>
                <w:sz w:val="24"/>
                <w:szCs w:val="24"/>
              </w:rPr>
              <w:t xml:space="preserve"> 1.</w:t>
            </w:r>
          </w:p>
          <w:p w:rsidR="00CA7386" w:rsidRPr="00491B80" w:rsidRDefault="00CA7386" w:rsidP="0013242E">
            <w:pPr>
              <w:pStyle w:val="ConsPlusNormal"/>
              <w:rPr>
                <w:rFonts w:ascii="Times New Roman" w:hAnsi="Times New Roman" w:cs="Times New Roman"/>
                <w:sz w:val="24"/>
                <w:szCs w:val="24"/>
              </w:rPr>
            </w:pPr>
            <w:r w:rsidRPr="00491B80">
              <w:rPr>
                <w:rFonts w:ascii="Times New Roman" w:hAnsi="Times New Roman" w:cs="Times New Roman"/>
                <w:sz w:val="24"/>
                <w:szCs w:val="24"/>
                <w:vertAlign w:val="superscript"/>
              </w:rPr>
              <w:t>5</w:t>
            </w:r>
            <w:r w:rsidRPr="00491B80">
              <w:rPr>
                <w:rFonts w:ascii="Times New Roman" w:hAnsi="Times New Roman" w:cs="Times New Roman"/>
                <w:sz w:val="24"/>
                <w:szCs w:val="24"/>
              </w:rPr>
              <w:t xml:space="preserve"> Представление (предписание) считается частично исполненным главным администратором в случае полного устранения одного или нескольких нарушений из всех нарушений, указанных в представлении (предписании), а также в случае выполнения одного или нескольких требований из всех требований, указанных в представлении (предписании) для устранения конкретного нарушения.</w:t>
            </w:r>
          </w:p>
          <w:p w:rsidR="00CA7386" w:rsidRPr="00491B80" w:rsidRDefault="00CA7386" w:rsidP="0013242E">
            <w:pPr>
              <w:pStyle w:val="ConsPlusNormal"/>
              <w:rPr>
                <w:rFonts w:ascii="Times New Roman" w:hAnsi="Times New Roman" w:cs="Times New Roman"/>
                <w:sz w:val="24"/>
                <w:szCs w:val="24"/>
              </w:rPr>
            </w:pPr>
            <w:proofErr w:type="gramStart"/>
            <w:r w:rsidRPr="00491B80">
              <w:rPr>
                <w:rFonts w:ascii="Times New Roman" w:hAnsi="Times New Roman" w:cs="Times New Roman"/>
                <w:sz w:val="24"/>
                <w:szCs w:val="24"/>
                <w:vertAlign w:val="superscript"/>
              </w:rPr>
              <w:t>6</w:t>
            </w:r>
            <w:r w:rsidRPr="00491B80">
              <w:rPr>
                <w:rFonts w:ascii="Times New Roman" w:hAnsi="Times New Roman" w:cs="Times New Roman"/>
                <w:sz w:val="24"/>
                <w:szCs w:val="24"/>
              </w:rPr>
              <w:t>Плановые показатели на отчетный финансовый год (информация о муниципальном задании на оказание муниципальных услуг (выполнение работ), информация о плане финансово-хозяйственной деятельности (для бюджетных и автономных учреждений), информация о показателях бюджетной сметы (для казенных учреждений)) и фактические показатели за год, предшествующий отчетному финансовому году (информация о результатах деятельности и об использовании имущества, сведения о проведенных в отношении учреждения контрольных мероприятиях и</w:t>
            </w:r>
            <w:proofErr w:type="gramEnd"/>
            <w:r w:rsidRPr="00491B80">
              <w:rPr>
                <w:rFonts w:ascii="Times New Roman" w:hAnsi="Times New Roman" w:cs="Times New Roman"/>
                <w:sz w:val="24"/>
                <w:szCs w:val="24"/>
              </w:rPr>
              <w:t xml:space="preserve"> их </w:t>
            </w:r>
            <w:proofErr w:type="gramStart"/>
            <w:r w:rsidRPr="00491B80">
              <w:rPr>
                <w:rFonts w:ascii="Times New Roman" w:hAnsi="Times New Roman" w:cs="Times New Roman"/>
                <w:sz w:val="24"/>
                <w:szCs w:val="24"/>
              </w:rPr>
              <w:t>результатах</w:t>
            </w:r>
            <w:proofErr w:type="gramEnd"/>
            <w:r w:rsidRPr="00491B80">
              <w:rPr>
                <w:rFonts w:ascii="Times New Roman" w:hAnsi="Times New Roman" w:cs="Times New Roman"/>
                <w:sz w:val="24"/>
                <w:szCs w:val="24"/>
              </w:rPr>
              <w:t>, информация о годовой бухгалтерской отчетности учреждения).</w:t>
            </w:r>
          </w:p>
          <w:p w:rsidR="00CA7386" w:rsidRPr="00491B80" w:rsidRDefault="00CA7386" w:rsidP="0013242E">
            <w:pPr>
              <w:pStyle w:val="ConsPlusNormal"/>
              <w:rPr>
                <w:rFonts w:ascii="Times New Roman" w:hAnsi="Times New Roman" w:cs="Times New Roman"/>
                <w:sz w:val="24"/>
                <w:szCs w:val="24"/>
              </w:rPr>
            </w:pPr>
          </w:p>
        </w:tc>
      </w:tr>
    </w:tbl>
    <w:p w:rsidR="00CA7386" w:rsidRPr="006F4804" w:rsidRDefault="00CA7386" w:rsidP="00CA7386">
      <w:pPr>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r w:rsidRPr="006F4804">
        <w:rPr>
          <w:rFonts w:ascii="Times New Roman" w:hAnsi="Times New Roman" w:cs="Times New Roman"/>
          <w:sz w:val="28"/>
          <w:szCs w:val="28"/>
        </w:rPr>
        <w:t xml:space="preserve">Начальник </w:t>
      </w:r>
      <w:r>
        <w:rPr>
          <w:rFonts w:ascii="Times New Roman" w:hAnsi="Times New Roman" w:cs="Times New Roman"/>
          <w:sz w:val="28"/>
          <w:szCs w:val="28"/>
        </w:rPr>
        <w:t>отдела финансов, экономики и</w:t>
      </w:r>
    </w:p>
    <w:p w:rsidR="00CA7386" w:rsidRDefault="00CA7386" w:rsidP="00CA7386">
      <w:pPr>
        <w:spacing w:after="0" w:line="240" w:lineRule="auto"/>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p w:rsidR="00CA7386" w:rsidRDefault="00CA7386" w:rsidP="00CA73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городского поселения</w:t>
      </w:r>
    </w:p>
    <w:p w:rsidR="00CA7386" w:rsidRDefault="00CA7386" w:rsidP="00CA73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С.А. Прищепа</w:t>
      </w:r>
    </w:p>
    <w:p w:rsidR="00CA7386" w:rsidRPr="006F4804"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9"/>
        <w:gridCol w:w="7417"/>
      </w:tblGrid>
      <w:tr w:rsidR="00CA7386" w:rsidTr="0013242E">
        <w:tc>
          <w:tcPr>
            <w:tcW w:w="7534" w:type="dxa"/>
          </w:tcPr>
          <w:p w:rsidR="00CA7386" w:rsidRDefault="00CA7386" w:rsidP="0013242E">
            <w:pPr>
              <w:pStyle w:val="ConsPlusNormal"/>
              <w:jc w:val="right"/>
              <w:outlineLvl w:val="1"/>
              <w:rPr>
                <w:rFonts w:ascii="Times New Roman" w:hAnsi="Times New Roman" w:cs="Times New Roman"/>
                <w:sz w:val="28"/>
                <w:szCs w:val="28"/>
              </w:rPr>
            </w:pPr>
          </w:p>
        </w:tc>
        <w:tc>
          <w:tcPr>
            <w:tcW w:w="7535" w:type="dxa"/>
          </w:tcPr>
          <w:p w:rsidR="00CA7386" w:rsidRPr="006F4804" w:rsidRDefault="00CA7386" w:rsidP="0013242E">
            <w:pPr>
              <w:pStyle w:val="ConsPlusNormal"/>
              <w:jc w:val="center"/>
              <w:outlineLvl w:val="1"/>
              <w:rPr>
                <w:rFonts w:ascii="Times New Roman" w:hAnsi="Times New Roman" w:cs="Times New Roman"/>
                <w:sz w:val="28"/>
                <w:szCs w:val="28"/>
              </w:rPr>
            </w:pPr>
            <w:r w:rsidRPr="006F480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CA7386" w:rsidRDefault="00CA7386" w:rsidP="0013242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 Порядку </w:t>
            </w:r>
            <w:proofErr w:type="gramStart"/>
            <w:r w:rsidRPr="006B6BE7">
              <w:rPr>
                <w:rFonts w:ascii="Times New Roman" w:hAnsi="Times New Roman" w:cs="Times New Roman"/>
                <w:sz w:val="28"/>
                <w:szCs w:val="28"/>
              </w:rPr>
              <w:t>проведения мониторинга качества финансового менеджмента главных распорядителей средств бюджета</w:t>
            </w:r>
            <w:proofErr w:type="gramEnd"/>
            <w:r w:rsidRPr="006B6BE7">
              <w:rPr>
                <w:rFonts w:ascii="Times New Roman" w:hAnsi="Times New Roman" w:cs="Times New Roman"/>
                <w:sz w:val="28"/>
                <w:szCs w:val="28"/>
              </w:rPr>
              <w:t xml:space="preserve">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 главных администраторов доходов бюджета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 главных администраторов источников финансирования дефицита бюджета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w:t>
            </w:r>
          </w:p>
          <w:p w:rsidR="00CA7386" w:rsidRDefault="00CA7386" w:rsidP="0013242E">
            <w:pPr>
              <w:pStyle w:val="ConsPlusNormal"/>
              <w:jc w:val="right"/>
              <w:outlineLvl w:val="1"/>
              <w:rPr>
                <w:rFonts w:ascii="Times New Roman" w:hAnsi="Times New Roman" w:cs="Times New Roman"/>
                <w:sz w:val="28"/>
                <w:szCs w:val="28"/>
              </w:rPr>
            </w:pPr>
          </w:p>
        </w:tc>
      </w:tr>
    </w:tbl>
    <w:p w:rsidR="00CA7386" w:rsidRDefault="00CA7386" w:rsidP="00CA7386">
      <w:pPr>
        <w:pStyle w:val="ConsPlusNormal"/>
        <w:jc w:val="right"/>
        <w:outlineLvl w:val="1"/>
        <w:rPr>
          <w:rFonts w:ascii="Times New Roman" w:hAnsi="Times New Roman" w:cs="Times New Roman"/>
          <w:sz w:val="28"/>
          <w:szCs w:val="28"/>
        </w:rPr>
      </w:pPr>
    </w:p>
    <w:p w:rsidR="00CA7386" w:rsidRPr="006F4804" w:rsidRDefault="00CA7386" w:rsidP="00CA7386">
      <w:pPr>
        <w:pStyle w:val="ConsPlusNormal"/>
        <w:jc w:val="both"/>
        <w:rPr>
          <w:rFonts w:ascii="Times New Roman" w:hAnsi="Times New Roman" w:cs="Times New Roman"/>
          <w:sz w:val="28"/>
          <w:szCs w:val="28"/>
        </w:rPr>
      </w:pPr>
    </w:p>
    <w:p w:rsidR="00CA7386" w:rsidRPr="006F4804" w:rsidRDefault="00CA7386" w:rsidP="00CA7386">
      <w:pPr>
        <w:pStyle w:val="ConsPlusNonformat"/>
        <w:jc w:val="center"/>
        <w:rPr>
          <w:rFonts w:ascii="Times New Roman" w:hAnsi="Times New Roman" w:cs="Times New Roman"/>
          <w:sz w:val="28"/>
          <w:szCs w:val="28"/>
        </w:rPr>
      </w:pPr>
      <w:bookmarkStart w:id="4" w:name="P546"/>
      <w:bookmarkEnd w:id="4"/>
      <w:r w:rsidRPr="006F4804">
        <w:rPr>
          <w:rFonts w:ascii="Times New Roman" w:hAnsi="Times New Roman" w:cs="Times New Roman"/>
          <w:sz w:val="28"/>
          <w:szCs w:val="28"/>
        </w:rPr>
        <w:t>СВЕДЕНИЯ</w:t>
      </w:r>
    </w:p>
    <w:p w:rsidR="00CA7386" w:rsidRPr="006F4804" w:rsidRDefault="00CA7386" w:rsidP="00CA738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выявленных органами  </w:t>
      </w:r>
      <w:r w:rsidRPr="00C30B46">
        <w:rPr>
          <w:rFonts w:ascii="Times New Roman" w:hAnsi="Times New Roman" w:cs="Times New Roman"/>
          <w:sz w:val="28"/>
          <w:szCs w:val="28"/>
        </w:rPr>
        <w:t xml:space="preserve">государственного (муниципального) </w:t>
      </w:r>
      <w:r>
        <w:rPr>
          <w:rFonts w:ascii="Times New Roman" w:hAnsi="Times New Roman" w:cs="Times New Roman"/>
          <w:sz w:val="28"/>
          <w:szCs w:val="28"/>
        </w:rPr>
        <w:t xml:space="preserve"> финансового контроля нарушениях, допущенных в отчетном периоде главным распорядителем средств </w:t>
      </w:r>
      <w:proofErr w:type="spellStart"/>
      <w:r w:rsidRPr="00367E9E">
        <w:rPr>
          <w:rFonts w:ascii="Times New Roman" w:hAnsi="Times New Roman" w:cs="Times New Roman"/>
          <w:sz w:val="28"/>
          <w:szCs w:val="28"/>
        </w:rPr>
        <w:t>бюджета</w:t>
      </w:r>
      <w:r w:rsidRPr="00A80C1F">
        <w:rPr>
          <w:rFonts w:ascii="Times New Roman" w:hAnsi="Times New Roman" w:cs="Times New Roman"/>
          <w:sz w:val="28"/>
          <w:szCs w:val="28"/>
        </w:rPr>
        <w:t>Гулькевичского</w:t>
      </w:r>
      <w:proofErr w:type="spellEnd"/>
      <w:r w:rsidRPr="00A80C1F">
        <w:rPr>
          <w:rFonts w:ascii="Times New Roman" w:hAnsi="Times New Roman" w:cs="Times New Roman"/>
          <w:sz w:val="28"/>
          <w:szCs w:val="28"/>
        </w:rPr>
        <w:t xml:space="preserve">  городского поселения </w:t>
      </w:r>
      <w:proofErr w:type="spellStart"/>
      <w:r w:rsidRPr="00A80C1F">
        <w:rPr>
          <w:rFonts w:ascii="Times New Roman" w:hAnsi="Times New Roman" w:cs="Times New Roman"/>
          <w:sz w:val="28"/>
          <w:szCs w:val="28"/>
        </w:rPr>
        <w:t>Гулькевичского</w:t>
      </w:r>
      <w:proofErr w:type="spellEnd"/>
      <w:r w:rsidRPr="00A80C1F">
        <w:rPr>
          <w:rFonts w:ascii="Times New Roman" w:hAnsi="Times New Roman" w:cs="Times New Roman"/>
          <w:sz w:val="28"/>
          <w:szCs w:val="28"/>
        </w:rPr>
        <w:t xml:space="preserve"> района</w:t>
      </w:r>
      <w:r w:rsidRPr="00491B80">
        <w:rPr>
          <w:rFonts w:ascii="Times New Roman" w:hAnsi="Times New Roman" w:cs="Times New Roman"/>
          <w:sz w:val="28"/>
          <w:szCs w:val="28"/>
        </w:rPr>
        <w:t xml:space="preserve">, главных администраторов доходов </w:t>
      </w:r>
      <w:r w:rsidRPr="00A80C1F">
        <w:rPr>
          <w:rFonts w:ascii="Times New Roman" w:hAnsi="Times New Roman" w:cs="Times New Roman"/>
          <w:sz w:val="28"/>
          <w:szCs w:val="28"/>
        </w:rPr>
        <w:t xml:space="preserve">бюджета </w:t>
      </w:r>
      <w:proofErr w:type="spellStart"/>
      <w:r w:rsidRPr="00A80C1F">
        <w:rPr>
          <w:rFonts w:ascii="Times New Roman" w:hAnsi="Times New Roman" w:cs="Times New Roman"/>
          <w:sz w:val="28"/>
          <w:szCs w:val="28"/>
        </w:rPr>
        <w:t>Гулькевичского</w:t>
      </w:r>
      <w:proofErr w:type="spellEnd"/>
      <w:r w:rsidRPr="00A80C1F">
        <w:rPr>
          <w:rFonts w:ascii="Times New Roman" w:hAnsi="Times New Roman" w:cs="Times New Roman"/>
          <w:sz w:val="28"/>
          <w:szCs w:val="28"/>
        </w:rPr>
        <w:t xml:space="preserve">  городского поселения </w:t>
      </w:r>
      <w:proofErr w:type="spellStart"/>
      <w:r w:rsidRPr="00A80C1F">
        <w:rPr>
          <w:rFonts w:ascii="Times New Roman" w:hAnsi="Times New Roman" w:cs="Times New Roman"/>
          <w:sz w:val="28"/>
          <w:szCs w:val="28"/>
        </w:rPr>
        <w:t>Гулькевичского</w:t>
      </w:r>
      <w:proofErr w:type="spellEnd"/>
      <w:r w:rsidRPr="00A80C1F">
        <w:rPr>
          <w:rFonts w:ascii="Times New Roman" w:hAnsi="Times New Roman" w:cs="Times New Roman"/>
          <w:sz w:val="28"/>
          <w:szCs w:val="28"/>
        </w:rPr>
        <w:t xml:space="preserve"> района,</w:t>
      </w:r>
      <w:r w:rsidRPr="00491B80">
        <w:rPr>
          <w:rFonts w:ascii="Times New Roman" w:hAnsi="Times New Roman" w:cs="Times New Roman"/>
          <w:sz w:val="28"/>
          <w:szCs w:val="28"/>
        </w:rPr>
        <w:t xml:space="preserve"> главных администраторов источников финансирования дефицита </w:t>
      </w:r>
      <w:r w:rsidRPr="00A80C1F">
        <w:rPr>
          <w:rFonts w:ascii="Times New Roman" w:hAnsi="Times New Roman" w:cs="Times New Roman"/>
          <w:sz w:val="28"/>
          <w:szCs w:val="28"/>
        </w:rPr>
        <w:t xml:space="preserve">бюджета </w:t>
      </w:r>
      <w:proofErr w:type="spellStart"/>
      <w:r w:rsidRPr="00A80C1F">
        <w:rPr>
          <w:rFonts w:ascii="Times New Roman" w:hAnsi="Times New Roman" w:cs="Times New Roman"/>
          <w:sz w:val="28"/>
          <w:szCs w:val="28"/>
        </w:rPr>
        <w:t>Гулькевичского</w:t>
      </w:r>
      <w:proofErr w:type="spellEnd"/>
      <w:r w:rsidRPr="00A80C1F">
        <w:rPr>
          <w:rFonts w:ascii="Times New Roman" w:hAnsi="Times New Roman" w:cs="Times New Roman"/>
          <w:sz w:val="28"/>
          <w:szCs w:val="28"/>
        </w:rPr>
        <w:t xml:space="preserve">  городского поселения </w:t>
      </w:r>
      <w:proofErr w:type="spellStart"/>
      <w:r w:rsidRPr="00A80C1F">
        <w:rPr>
          <w:rFonts w:ascii="Times New Roman" w:hAnsi="Times New Roman" w:cs="Times New Roman"/>
          <w:sz w:val="28"/>
          <w:szCs w:val="28"/>
        </w:rPr>
        <w:t>Гулькевичского</w:t>
      </w:r>
      <w:proofErr w:type="spellEnd"/>
      <w:r w:rsidRPr="00A80C1F">
        <w:rPr>
          <w:rFonts w:ascii="Times New Roman" w:hAnsi="Times New Roman" w:cs="Times New Roman"/>
          <w:sz w:val="28"/>
          <w:szCs w:val="28"/>
        </w:rPr>
        <w:t xml:space="preserve"> района</w:t>
      </w:r>
      <w:r>
        <w:rPr>
          <w:rFonts w:ascii="Times New Roman" w:hAnsi="Times New Roman" w:cs="Times New Roman"/>
          <w:sz w:val="28"/>
          <w:szCs w:val="28"/>
        </w:rPr>
        <w:t xml:space="preserve"> за</w:t>
      </w:r>
      <w:r w:rsidRPr="006F4804">
        <w:rPr>
          <w:rFonts w:ascii="Times New Roman" w:hAnsi="Times New Roman" w:cs="Times New Roman"/>
          <w:sz w:val="28"/>
          <w:szCs w:val="28"/>
        </w:rPr>
        <w:t xml:space="preserve"> 20___ год</w:t>
      </w:r>
    </w:p>
    <w:p w:rsidR="00CA7386" w:rsidRPr="006F4804" w:rsidRDefault="00CA7386" w:rsidP="00CA7386">
      <w:pPr>
        <w:pStyle w:val="ConsPlusNonformat"/>
        <w:jc w:val="both"/>
        <w:rPr>
          <w:rFonts w:ascii="Times New Roman" w:hAnsi="Times New Roman" w:cs="Times New Roman"/>
          <w:sz w:val="28"/>
          <w:szCs w:val="28"/>
        </w:rPr>
      </w:pPr>
    </w:p>
    <w:p w:rsidR="00CA7386" w:rsidRPr="006F4804" w:rsidRDefault="00CA7386" w:rsidP="00CA7386">
      <w:pPr>
        <w:pStyle w:val="ConsPlusNonformat"/>
        <w:jc w:val="both"/>
        <w:rPr>
          <w:rFonts w:ascii="Times New Roman" w:hAnsi="Times New Roman" w:cs="Times New Roman"/>
          <w:sz w:val="28"/>
          <w:szCs w:val="28"/>
        </w:rPr>
      </w:pPr>
      <w:r w:rsidRPr="006F4804">
        <w:rPr>
          <w:rFonts w:ascii="Times New Roman" w:hAnsi="Times New Roman" w:cs="Times New Roman"/>
          <w:sz w:val="28"/>
          <w:szCs w:val="28"/>
        </w:rPr>
        <w:t xml:space="preserve">Главный распорядитель средств </w:t>
      </w:r>
      <w:r>
        <w:rPr>
          <w:rFonts w:ascii="Times New Roman" w:hAnsi="Times New Roman" w:cs="Times New Roman"/>
          <w:sz w:val="28"/>
          <w:szCs w:val="28"/>
        </w:rPr>
        <w:t>мест</w:t>
      </w:r>
      <w:r w:rsidRPr="006F4804">
        <w:rPr>
          <w:rFonts w:ascii="Times New Roman" w:hAnsi="Times New Roman" w:cs="Times New Roman"/>
          <w:sz w:val="28"/>
          <w:szCs w:val="28"/>
        </w:rPr>
        <w:t>ного бюджета ____________________________</w:t>
      </w:r>
      <w:r>
        <w:rPr>
          <w:rFonts w:ascii="Times New Roman" w:hAnsi="Times New Roman" w:cs="Times New Roman"/>
          <w:sz w:val="28"/>
          <w:szCs w:val="28"/>
        </w:rPr>
        <w:t>______________________________</w:t>
      </w:r>
    </w:p>
    <w:p w:rsidR="00CA7386" w:rsidRPr="00D56AD3" w:rsidRDefault="00CA7386" w:rsidP="00CA7386">
      <w:pPr>
        <w:pStyle w:val="ConsPlusNonformat"/>
        <w:jc w:val="both"/>
        <w:rPr>
          <w:rFonts w:ascii="Times New Roman" w:hAnsi="Times New Roman" w:cs="Times New Roman"/>
          <w:sz w:val="24"/>
          <w:szCs w:val="24"/>
        </w:rPr>
      </w:pPr>
      <w:r w:rsidRPr="00D56AD3">
        <w:rPr>
          <w:rFonts w:ascii="Times New Roman" w:hAnsi="Times New Roman" w:cs="Times New Roman"/>
          <w:sz w:val="24"/>
          <w:szCs w:val="24"/>
        </w:rPr>
        <w:t xml:space="preserve">  (наименование  главного распорядителя средств </w:t>
      </w:r>
      <w:r>
        <w:rPr>
          <w:rFonts w:ascii="Times New Roman" w:hAnsi="Times New Roman" w:cs="Times New Roman"/>
          <w:sz w:val="24"/>
          <w:szCs w:val="24"/>
        </w:rPr>
        <w:t>мест</w:t>
      </w:r>
      <w:r w:rsidRPr="00D56AD3">
        <w:rPr>
          <w:rFonts w:ascii="Times New Roman" w:hAnsi="Times New Roman" w:cs="Times New Roman"/>
          <w:sz w:val="24"/>
          <w:szCs w:val="24"/>
        </w:rPr>
        <w:t>ного бюджета)</w:t>
      </w:r>
    </w:p>
    <w:p w:rsidR="00CA7386" w:rsidRPr="006F4804" w:rsidRDefault="00CA7386" w:rsidP="00CA7386">
      <w:pPr>
        <w:pStyle w:val="ConsPlusNormal"/>
        <w:jc w:val="both"/>
        <w:rPr>
          <w:rFonts w:ascii="Times New Roman" w:hAnsi="Times New Roman" w:cs="Times New Roman"/>
          <w:sz w:val="28"/>
          <w:szCs w:val="28"/>
        </w:rPr>
      </w:pPr>
    </w:p>
    <w:tbl>
      <w:tblPr>
        <w:tblStyle w:val="a6"/>
        <w:tblW w:w="0" w:type="auto"/>
        <w:tblLook w:val="04A0"/>
      </w:tblPr>
      <w:tblGrid>
        <w:gridCol w:w="662"/>
        <w:gridCol w:w="3579"/>
        <w:gridCol w:w="2065"/>
        <w:gridCol w:w="2202"/>
        <w:gridCol w:w="2265"/>
        <w:gridCol w:w="1946"/>
        <w:gridCol w:w="2067"/>
      </w:tblGrid>
      <w:tr w:rsidR="00CA7386" w:rsidTr="0013242E">
        <w:tc>
          <w:tcPr>
            <w:tcW w:w="670" w:type="dxa"/>
            <w:vMerge w:val="restart"/>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 xml:space="preserve">№ </w:t>
            </w:r>
            <w:proofErr w:type="spellStart"/>
            <w:proofErr w:type="gramStart"/>
            <w:r w:rsidRPr="00367E9E">
              <w:rPr>
                <w:rFonts w:ascii="Times New Roman" w:hAnsi="Times New Roman" w:cs="Times New Roman"/>
                <w:sz w:val="24"/>
                <w:szCs w:val="24"/>
              </w:rPr>
              <w:t>п</w:t>
            </w:r>
            <w:proofErr w:type="spellEnd"/>
            <w:proofErr w:type="gramEnd"/>
            <w:r w:rsidRPr="00367E9E">
              <w:rPr>
                <w:rFonts w:ascii="Times New Roman" w:hAnsi="Times New Roman" w:cs="Times New Roman"/>
                <w:sz w:val="24"/>
                <w:szCs w:val="24"/>
              </w:rPr>
              <w:t>/</w:t>
            </w:r>
            <w:proofErr w:type="spellStart"/>
            <w:r w:rsidRPr="00367E9E">
              <w:rPr>
                <w:rFonts w:ascii="Times New Roman" w:hAnsi="Times New Roman" w:cs="Times New Roman"/>
                <w:sz w:val="24"/>
                <w:szCs w:val="24"/>
              </w:rPr>
              <w:t>п</w:t>
            </w:r>
            <w:proofErr w:type="spellEnd"/>
          </w:p>
        </w:tc>
        <w:tc>
          <w:tcPr>
            <w:tcW w:w="3675" w:type="dxa"/>
            <w:vMerge w:val="restart"/>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Содержание нарушения</w:t>
            </w:r>
          </w:p>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 xml:space="preserve">(с указанием ссылок на соответствующие пункты, части, статьи нормативных </w:t>
            </w:r>
            <w:r w:rsidRPr="00367E9E">
              <w:rPr>
                <w:rFonts w:ascii="Times New Roman" w:hAnsi="Times New Roman" w:cs="Times New Roman"/>
                <w:sz w:val="24"/>
                <w:szCs w:val="24"/>
              </w:rPr>
              <w:lastRenderedPageBreak/>
              <w:t>правовых актов, положения которых нарушены)</w:t>
            </w:r>
          </w:p>
        </w:tc>
        <w:tc>
          <w:tcPr>
            <w:tcW w:w="2104" w:type="dxa"/>
            <w:vMerge w:val="restart"/>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lastRenderedPageBreak/>
              <w:t>Нарушение в денежном выражении, тыс. рублей</w:t>
            </w:r>
          </w:p>
        </w:tc>
        <w:tc>
          <w:tcPr>
            <w:tcW w:w="2219" w:type="dxa"/>
            <w:vMerge w:val="restart"/>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 xml:space="preserve">Принятые органами муниципального финансового </w:t>
            </w:r>
            <w:r w:rsidRPr="00367E9E">
              <w:rPr>
                <w:rFonts w:ascii="Times New Roman" w:hAnsi="Times New Roman" w:cs="Times New Roman"/>
                <w:sz w:val="24"/>
                <w:szCs w:val="24"/>
              </w:rPr>
              <w:lastRenderedPageBreak/>
              <w:t>контроля решения</w:t>
            </w:r>
          </w:p>
        </w:tc>
        <w:tc>
          <w:tcPr>
            <w:tcW w:w="6401" w:type="dxa"/>
            <w:gridSpan w:val="3"/>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lastRenderedPageBreak/>
              <w:t xml:space="preserve">Количество исполненных главным распорядителем средств местного бюджета, главным администратором доходов местного бюджета, главным администраторов источников финансирования дефицита местного бюджета </w:t>
            </w:r>
            <w:r w:rsidRPr="00367E9E">
              <w:rPr>
                <w:rFonts w:ascii="Times New Roman" w:hAnsi="Times New Roman" w:cs="Times New Roman"/>
                <w:sz w:val="24"/>
                <w:szCs w:val="24"/>
              </w:rPr>
              <w:lastRenderedPageBreak/>
              <w:t>представлений (предписаний) органов государственного (муниципального) финансового контроля</w:t>
            </w:r>
          </w:p>
        </w:tc>
      </w:tr>
      <w:tr w:rsidR="00CA7386" w:rsidTr="0013242E">
        <w:tc>
          <w:tcPr>
            <w:tcW w:w="670" w:type="dxa"/>
            <w:vMerge/>
          </w:tcPr>
          <w:p w:rsidR="00CA7386" w:rsidRPr="00367E9E" w:rsidRDefault="00CA7386" w:rsidP="0013242E">
            <w:pPr>
              <w:pStyle w:val="ConsPlusNormal"/>
              <w:jc w:val="center"/>
              <w:rPr>
                <w:rFonts w:ascii="Times New Roman" w:hAnsi="Times New Roman" w:cs="Times New Roman"/>
                <w:sz w:val="24"/>
                <w:szCs w:val="24"/>
              </w:rPr>
            </w:pPr>
          </w:p>
        </w:tc>
        <w:tc>
          <w:tcPr>
            <w:tcW w:w="3675" w:type="dxa"/>
            <w:vMerge/>
          </w:tcPr>
          <w:p w:rsidR="00CA7386" w:rsidRPr="00367E9E" w:rsidRDefault="00CA7386" w:rsidP="0013242E">
            <w:pPr>
              <w:pStyle w:val="ConsPlusNormal"/>
              <w:jc w:val="center"/>
              <w:rPr>
                <w:rFonts w:ascii="Times New Roman" w:hAnsi="Times New Roman" w:cs="Times New Roman"/>
                <w:sz w:val="24"/>
                <w:szCs w:val="24"/>
              </w:rPr>
            </w:pPr>
          </w:p>
        </w:tc>
        <w:tc>
          <w:tcPr>
            <w:tcW w:w="2104" w:type="dxa"/>
            <w:vMerge/>
          </w:tcPr>
          <w:p w:rsidR="00CA7386" w:rsidRPr="00367E9E" w:rsidRDefault="00CA7386" w:rsidP="0013242E">
            <w:pPr>
              <w:pStyle w:val="ConsPlusNormal"/>
              <w:jc w:val="center"/>
              <w:rPr>
                <w:rFonts w:ascii="Times New Roman" w:hAnsi="Times New Roman" w:cs="Times New Roman"/>
                <w:sz w:val="24"/>
                <w:szCs w:val="24"/>
              </w:rPr>
            </w:pPr>
          </w:p>
        </w:tc>
        <w:tc>
          <w:tcPr>
            <w:tcW w:w="2219" w:type="dxa"/>
            <w:vMerge/>
          </w:tcPr>
          <w:p w:rsidR="00CA7386" w:rsidRPr="00367E9E" w:rsidRDefault="00CA7386" w:rsidP="0013242E">
            <w:pPr>
              <w:pStyle w:val="ConsPlusNormal"/>
              <w:jc w:val="center"/>
              <w:rPr>
                <w:rFonts w:ascii="Times New Roman" w:hAnsi="Times New Roman" w:cs="Times New Roman"/>
                <w:sz w:val="24"/>
                <w:szCs w:val="24"/>
              </w:rPr>
            </w:pPr>
          </w:p>
        </w:tc>
        <w:tc>
          <w:tcPr>
            <w:tcW w:w="2323"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полностью</w:t>
            </w:r>
          </w:p>
        </w:tc>
        <w:tc>
          <w:tcPr>
            <w:tcW w:w="1995"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частично</w:t>
            </w:r>
          </w:p>
        </w:tc>
        <w:tc>
          <w:tcPr>
            <w:tcW w:w="2083"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причины частичного исполнения (неисполнения)</w:t>
            </w:r>
          </w:p>
        </w:tc>
      </w:tr>
      <w:tr w:rsidR="00CA7386" w:rsidTr="0013242E">
        <w:tc>
          <w:tcPr>
            <w:tcW w:w="670"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1</w:t>
            </w:r>
          </w:p>
        </w:tc>
        <w:tc>
          <w:tcPr>
            <w:tcW w:w="3675"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2</w:t>
            </w:r>
          </w:p>
        </w:tc>
        <w:tc>
          <w:tcPr>
            <w:tcW w:w="2104"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3</w:t>
            </w:r>
          </w:p>
        </w:tc>
        <w:tc>
          <w:tcPr>
            <w:tcW w:w="2219"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4</w:t>
            </w:r>
          </w:p>
        </w:tc>
        <w:tc>
          <w:tcPr>
            <w:tcW w:w="2323"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5</w:t>
            </w:r>
          </w:p>
        </w:tc>
        <w:tc>
          <w:tcPr>
            <w:tcW w:w="1995"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6</w:t>
            </w:r>
          </w:p>
        </w:tc>
        <w:tc>
          <w:tcPr>
            <w:tcW w:w="2083" w:type="dxa"/>
          </w:tcPr>
          <w:p w:rsidR="00CA7386" w:rsidRPr="00367E9E" w:rsidRDefault="00CA7386" w:rsidP="0013242E">
            <w:pPr>
              <w:pStyle w:val="ConsPlusNormal"/>
              <w:jc w:val="center"/>
              <w:rPr>
                <w:rFonts w:ascii="Times New Roman" w:hAnsi="Times New Roman" w:cs="Times New Roman"/>
                <w:sz w:val="24"/>
                <w:szCs w:val="24"/>
              </w:rPr>
            </w:pPr>
            <w:r w:rsidRPr="00367E9E">
              <w:rPr>
                <w:rFonts w:ascii="Times New Roman" w:hAnsi="Times New Roman" w:cs="Times New Roman"/>
                <w:sz w:val="24"/>
                <w:szCs w:val="24"/>
              </w:rPr>
              <w:t>7</w:t>
            </w:r>
          </w:p>
        </w:tc>
      </w:tr>
      <w:tr w:rsidR="00CA7386" w:rsidTr="0013242E">
        <w:tc>
          <w:tcPr>
            <w:tcW w:w="670" w:type="dxa"/>
          </w:tcPr>
          <w:p w:rsidR="00CA7386" w:rsidRPr="00367E9E" w:rsidRDefault="00CA7386" w:rsidP="0013242E">
            <w:pPr>
              <w:pStyle w:val="ConsPlusNormal"/>
              <w:jc w:val="center"/>
              <w:rPr>
                <w:rFonts w:ascii="Times New Roman" w:hAnsi="Times New Roman" w:cs="Times New Roman"/>
                <w:sz w:val="24"/>
                <w:szCs w:val="24"/>
              </w:rPr>
            </w:pPr>
          </w:p>
        </w:tc>
        <w:tc>
          <w:tcPr>
            <w:tcW w:w="3675" w:type="dxa"/>
          </w:tcPr>
          <w:p w:rsidR="00CA7386" w:rsidRPr="00367E9E" w:rsidRDefault="00CA7386" w:rsidP="0013242E">
            <w:pPr>
              <w:pStyle w:val="ConsPlusNormal"/>
              <w:jc w:val="center"/>
              <w:rPr>
                <w:rFonts w:ascii="Times New Roman" w:hAnsi="Times New Roman" w:cs="Times New Roman"/>
                <w:sz w:val="24"/>
                <w:szCs w:val="24"/>
              </w:rPr>
            </w:pPr>
          </w:p>
        </w:tc>
        <w:tc>
          <w:tcPr>
            <w:tcW w:w="2104" w:type="dxa"/>
          </w:tcPr>
          <w:p w:rsidR="00CA7386" w:rsidRPr="00367E9E" w:rsidRDefault="00CA7386" w:rsidP="0013242E">
            <w:pPr>
              <w:pStyle w:val="ConsPlusNormal"/>
              <w:jc w:val="center"/>
              <w:rPr>
                <w:rFonts w:ascii="Times New Roman" w:hAnsi="Times New Roman" w:cs="Times New Roman"/>
                <w:sz w:val="24"/>
                <w:szCs w:val="24"/>
              </w:rPr>
            </w:pPr>
          </w:p>
        </w:tc>
        <w:tc>
          <w:tcPr>
            <w:tcW w:w="2219" w:type="dxa"/>
          </w:tcPr>
          <w:p w:rsidR="00CA7386" w:rsidRPr="00367E9E" w:rsidRDefault="00CA7386" w:rsidP="0013242E">
            <w:pPr>
              <w:pStyle w:val="ConsPlusNormal"/>
              <w:jc w:val="center"/>
              <w:rPr>
                <w:rFonts w:ascii="Times New Roman" w:hAnsi="Times New Roman" w:cs="Times New Roman"/>
                <w:sz w:val="24"/>
                <w:szCs w:val="24"/>
              </w:rPr>
            </w:pPr>
          </w:p>
        </w:tc>
        <w:tc>
          <w:tcPr>
            <w:tcW w:w="2323" w:type="dxa"/>
          </w:tcPr>
          <w:p w:rsidR="00CA7386" w:rsidRPr="00367E9E" w:rsidRDefault="00CA7386" w:rsidP="0013242E">
            <w:pPr>
              <w:pStyle w:val="ConsPlusNormal"/>
              <w:jc w:val="center"/>
              <w:rPr>
                <w:rFonts w:ascii="Times New Roman" w:hAnsi="Times New Roman" w:cs="Times New Roman"/>
                <w:sz w:val="24"/>
                <w:szCs w:val="24"/>
              </w:rPr>
            </w:pPr>
          </w:p>
        </w:tc>
        <w:tc>
          <w:tcPr>
            <w:tcW w:w="1995" w:type="dxa"/>
          </w:tcPr>
          <w:p w:rsidR="00CA7386" w:rsidRPr="00367E9E" w:rsidRDefault="00CA7386" w:rsidP="0013242E">
            <w:pPr>
              <w:pStyle w:val="ConsPlusNormal"/>
              <w:jc w:val="center"/>
              <w:rPr>
                <w:rFonts w:ascii="Times New Roman" w:hAnsi="Times New Roman" w:cs="Times New Roman"/>
                <w:sz w:val="24"/>
                <w:szCs w:val="24"/>
              </w:rPr>
            </w:pPr>
          </w:p>
        </w:tc>
        <w:tc>
          <w:tcPr>
            <w:tcW w:w="2083" w:type="dxa"/>
          </w:tcPr>
          <w:p w:rsidR="00CA7386" w:rsidRPr="00367E9E" w:rsidRDefault="00CA7386" w:rsidP="0013242E">
            <w:pPr>
              <w:pStyle w:val="ConsPlusNormal"/>
              <w:jc w:val="center"/>
              <w:rPr>
                <w:rFonts w:ascii="Times New Roman" w:hAnsi="Times New Roman" w:cs="Times New Roman"/>
                <w:sz w:val="24"/>
                <w:szCs w:val="24"/>
              </w:rPr>
            </w:pPr>
          </w:p>
        </w:tc>
      </w:tr>
      <w:tr w:rsidR="00CA7386" w:rsidTr="0013242E">
        <w:tc>
          <w:tcPr>
            <w:tcW w:w="670" w:type="dxa"/>
          </w:tcPr>
          <w:p w:rsidR="00CA7386" w:rsidRPr="00367E9E" w:rsidRDefault="00CA7386" w:rsidP="0013242E">
            <w:pPr>
              <w:pStyle w:val="ConsPlusNormal"/>
              <w:jc w:val="both"/>
              <w:rPr>
                <w:rFonts w:ascii="Times New Roman" w:hAnsi="Times New Roman" w:cs="Times New Roman"/>
                <w:sz w:val="24"/>
                <w:szCs w:val="24"/>
              </w:rPr>
            </w:pPr>
          </w:p>
        </w:tc>
        <w:tc>
          <w:tcPr>
            <w:tcW w:w="3675" w:type="dxa"/>
          </w:tcPr>
          <w:p w:rsidR="00CA7386" w:rsidRPr="00367E9E" w:rsidRDefault="00CA7386" w:rsidP="0013242E">
            <w:pPr>
              <w:pStyle w:val="ConsPlusNormal"/>
              <w:jc w:val="both"/>
              <w:rPr>
                <w:rFonts w:ascii="Times New Roman" w:hAnsi="Times New Roman" w:cs="Times New Roman"/>
                <w:sz w:val="24"/>
                <w:szCs w:val="24"/>
              </w:rPr>
            </w:pPr>
          </w:p>
        </w:tc>
        <w:tc>
          <w:tcPr>
            <w:tcW w:w="2104" w:type="dxa"/>
          </w:tcPr>
          <w:p w:rsidR="00CA7386" w:rsidRPr="00367E9E" w:rsidRDefault="00CA7386" w:rsidP="0013242E">
            <w:pPr>
              <w:pStyle w:val="ConsPlusNormal"/>
              <w:jc w:val="both"/>
              <w:rPr>
                <w:rFonts w:ascii="Times New Roman" w:hAnsi="Times New Roman" w:cs="Times New Roman"/>
                <w:sz w:val="24"/>
                <w:szCs w:val="24"/>
              </w:rPr>
            </w:pPr>
          </w:p>
        </w:tc>
        <w:tc>
          <w:tcPr>
            <w:tcW w:w="2219" w:type="dxa"/>
          </w:tcPr>
          <w:p w:rsidR="00CA7386" w:rsidRPr="00367E9E" w:rsidRDefault="00CA7386" w:rsidP="0013242E">
            <w:pPr>
              <w:pStyle w:val="ConsPlusNormal"/>
              <w:jc w:val="both"/>
              <w:rPr>
                <w:rFonts w:ascii="Times New Roman" w:hAnsi="Times New Roman" w:cs="Times New Roman"/>
                <w:sz w:val="24"/>
                <w:szCs w:val="24"/>
              </w:rPr>
            </w:pPr>
          </w:p>
        </w:tc>
        <w:tc>
          <w:tcPr>
            <w:tcW w:w="2323" w:type="dxa"/>
          </w:tcPr>
          <w:p w:rsidR="00CA7386" w:rsidRPr="00367E9E" w:rsidRDefault="00CA7386" w:rsidP="0013242E">
            <w:pPr>
              <w:pStyle w:val="ConsPlusNormal"/>
              <w:jc w:val="both"/>
              <w:rPr>
                <w:rFonts w:ascii="Times New Roman" w:hAnsi="Times New Roman" w:cs="Times New Roman"/>
                <w:sz w:val="24"/>
                <w:szCs w:val="24"/>
              </w:rPr>
            </w:pPr>
          </w:p>
        </w:tc>
        <w:tc>
          <w:tcPr>
            <w:tcW w:w="1995" w:type="dxa"/>
          </w:tcPr>
          <w:p w:rsidR="00CA7386" w:rsidRPr="00367E9E" w:rsidRDefault="00CA7386" w:rsidP="0013242E">
            <w:pPr>
              <w:pStyle w:val="ConsPlusNormal"/>
              <w:jc w:val="both"/>
              <w:rPr>
                <w:rFonts w:ascii="Times New Roman" w:hAnsi="Times New Roman" w:cs="Times New Roman"/>
                <w:sz w:val="24"/>
                <w:szCs w:val="24"/>
              </w:rPr>
            </w:pPr>
          </w:p>
        </w:tc>
        <w:tc>
          <w:tcPr>
            <w:tcW w:w="2083" w:type="dxa"/>
          </w:tcPr>
          <w:p w:rsidR="00CA7386" w:rsidRPr="00367E9E" w:rsidRDefault="00CA7386" w:rsidP="0013242E">
            <w:pPr>
              <w:pStyle w:val="ConsPlusNormal"/>
              <w:jc w:val="both"/>
              <w:rPr>
                <w:rFonts w:ascii="Times New Roman" w:hAnsi="Times New Roman" w:cs="Times New Roman"/>
                <w:sz w:val="24"/>
                <w:szCs w:val="24"/>
              </w:rPr>
            </w:pPr>
          </w:p>
        </w:tc>
      </w:tr>
    </w:tbl>
    <w:p w:rsidR="00CA7386" w:rsidRPr="006F4804" w:rsidRDefault="00CA7386" w:rsidP="00CA7386">
      <w:pPr>
        <w:pStyle w:val="ConsPlusNormal"/>
        <w:jc w:val="both"/>
        <w:rPr>
          <w:rFonts w:ascii="Times New Roman" w:hAnsi="Times New Roman" w:cs="Times New Roman"/>
          <w:sz w:val="28"/>
          <w:szCs w:val="28"/>
        </w:rPr>
      </w:pPr>
    </w:p>
    <w:p w:rsidR="00CA7386" w:rsidRPr="006F4804" w:rsidRDefault="00CA7386" w:rsidP="00CA7386">
      <w:pPr>
        <w:pStyle w:val="ConsPlusNonformat"/>
        <w:jc w:val="both"/>
        <w:rPr>
          <w:rFonts w:ascii="Times New Roman" w:hAnsi="Times New Roman" w:cs="Times New Roman"/>
          <w:sz w:val="28"/>
          <w:szCs w:val="28"/>
        </w:rPr>
      </w:pPr>
      <w:r w:rsidRPr="006F4804">
        <w:rPr>
          <w:rFonts w:ascii="Times New Roman" w:hAnsi="Times New Roman" w:cs="Times New Roman"/>
          <w:sz w:val="28"/>
          <w:szCs w:val="28"/>
        </w:rPr>
        <w:t>Руководитель    ___________________      _______________________________</w:t>
      </w:r>
    </w:p>
    <w:p w:rsidR="00CA7386" w:rsidRPr="007349E3" w:rsidRDefault="00CA7386" w:rsidP="00CA7386">
      <w:pPr>
        <w:pStyle w:val="ConsPlusNonformat"/>
        <w:jc w:val="both"/>
        <w:rPr>
          <w:rFonts w:ascii="Times New Roman" w:hAnsi="Times New Roman" w:cs="Times New Roman"/>
          <w:sz w:val="24"/>
          <w:szCs w:val="24"/>
        </w:rPr>
      </w:pPr>
      <w:r w:rsidRPr="007349E3">
        <w:rPr>
          <w:rFonts w:ascii="Times New Roman" w:hAnsi="Times New Roman" w:cs="Times New Roman"/>
          <w:sz w:val="24"/>
          <w:szCs w:val="24"/>
        </w:rPr>
        <w:t>(подпись)                              (расшифровка подписи)</w:t>
      </w:r>
    </w:p>
    <w:p w:rsidR="00CA7386" w:rsidRPr="006F4804" w:rsidRDefault="00CA7386" w:rsidP="00CA7386">
      <w:pPr>
        <w:pStyle w:val="ConsPlusNonformat"/>
        <w:jc w:val="both"/>
        <w:rPr>
          <w:rFonts w:ascii="Times New Roman" w:hAnsi="Times New Roman" w:cs="Times New Roman"/>
          <w:sz w:val="28"/>
          <w:szCs w:val="28"/>
        </w:rPr>
      </w:pPr>
      <w:r w:rsidRPr="006F4804">
        <w:rPr>
          <w:rFonts w:ascii="Times New Roman" w:hAnsi="Times New Roman" w:cs="Times New Roman"/>
          <w:sz w:val="28"/>
          <w:szCs w:val="28"/>
        </w:rPr>
        <w:t>Исполнитель _________________________  ____________  ______________________</w:t>
      </w:r>
      <w:r>
        <w:rPr>
          <w:rFonts w:ascii="Times New Roman" w:hAnsi="Times New Roman" w:cs="Times New Roman"/>
          <w:sz w:val="28"/>
          <w:szCs w:val="28"/>
        </w:rPr>
        <w:t xml:space="preserve"> __________</w:t>
      </w:r>
    </w:p>
    <w:p w:rsidR="00CA7386" w:rsidRPr="007349E3" w:rsidRDefault="00CA7386" w:rsidP="00CA7386">
      <w:pPr>
        <w:pStyle w:val="ConsPlusNonformat"/>
        <w:jc w:val="both"/>
        <w:rPr>
          <w:rFonts w:ascii="Times New Roman" w:hAnsi="Times New Roman" w:cs="Times New Roman"/>
          <w:sz w:val="24"/>
          <w:szCs w:val="24"/>
        </w:rPr>
      </w:pPr>
      <w:r w:rsidRPr="007349E3">
        <w:rPr>
          <w:rFonts w:ascii="Times New Roman" w:hAnsi="Times New Roman" w:cs="Times New Roman"/>
          <w:sz w:val="24"/>
          <w:szCs w:val="24"/>
        </w:rPr>
        <w:t>(должность)                 (подпись)   (расшифровка подписи)      (телефон)</w:t>
      </w:r>
    </w:p>
    <w:p w:rsidR="00CA7386" w:rsidRPr="006F4804" w:rsidRDefault="00CA7386" w:rsidP="00CA7386">
      <w:pPr>
        <w:pStyle w:val="ConsPlusNonformat"/>
        <w:jc w:val="both"/>
        <w:rPr>
          <w:rFonts w:ascii="Times New Roman" w:hAnsi="Times New Roman" w:cs="Times New Roman"/>
          <w:sz w:val="28"/>
          <w:szCs w:val="28"/>
        </w:rPr>
      </w:pPr>
      <w:r w:rsidRPr="006F4804">
        <w:rPr>
          <w:rFonts w:ascii="Times New Roman" w:hAnsi="Times New Roman" w:cs="Times New Roman"/>
          <w:sz w:val="28"/>
          <w:szCs w:val="28"/>
        </w:rPr>
        <w:t>"___" ____________ 20__ года</w:t>
      </w:r>
    </w:p>
    <w:p w:rsidR="00CA7386" w:rsidRDefault="00CA7386" w:rsidP="00CA7386">
      <w:pPr>
        <w:pStyle w:val="ConsPlusNormal"/>
        <w:jc w:val="both"/>
        <w:rPr>
          <w:rFonts w:ascii="Times New Roman" w:hAnsi="Times New Roman" w:cs="Times New Roman"/>
          <w:sz w:val="28"/>
          <w:szCs w:val="28"/>
        </w:rPr>
      </w:pPr>
    </w:p>
    <w:p w:rsidR="00CA7386" w:rsidRDefault="00CA7386" w:rsidP="00CA7386">
      <w:pPr>
        <w:pStyle w:val="ConsPlusNormal"/>
        <w:jc w:val="both"/>
        <w:rPr>
          <w:rFonts w:ascii="Times New Roman" w:hAnsi="Times New Roman" w:cs="Times New Roman"/>
          <w:sz w:val="28"/>
          <w:szCs w:val="28"/>
        </w:rPr>
      </w:pPr>
    </w:p>
    <w:p w:rsidR="00CA7386" w:rsidRPr="00812EB4" w:rsidRDefault="00CA7386" w:rsidP="00CA7386">
      <w:pPr>
        <w:pStyle w:val="ConsPlusNormal"/>
        <w:jc w:val="both"/>
        <w:rPr>
          <w:rFonts w:ascii="Times New Roman" w:hAnsi="Times New Roman" w:cs="Times New Roman"/>
          <w:sz w:val="28"/>
          <w:szCs w:val="28"/>
        </w:rPr>
      </w:pPr>
      <w:r w:rsidRPr="00812EB4">
        <w:rPr>
          <w:rFonts w:ascii="Times New Roman" w:hAnsi="Times New Roman" w:cs="Times New Roman"/>
          <w:sz w:val="28"/>
          <w:szCs w:val="28"/>
        </w:rPr>
        <w:t>В графе 1 Сведений о выявленных органами государственного</w:t>
      </w:r>
      <w:r>
        <w:rPr>
          <w:rFonts w:ascii="Times New Roman" w:hAnsi="Times New Roman" w:cs="Times New Roman"/>
          <w:sz w:val="28"/>
          <w:szCs w:val="28"/>
        </w:rPr>
        <w:t xml:space="preserve"> (муниципальн</w:t>
      </w:r>
      <w:r w:rsidRPr="00812EB4">
        <w:rPr>
          <w:rFonts w:ascii="Times New Roman" w:hAnsi="Times New Roman" w:cs="Times New Roman"/>
          <w:sz w:val="28"/>
          <w:szCs w:val="28"/>
        </w:rPr>
        <w:t>ого</w:t>
      </w:r>
      <w:r>
        <w:rPr>
          <w:rFonts w:ascii="Times New Roman" w:hAnsi="Times New Roman" w:cs="Times New Roman"/>
          <w:sz w:val="28"/>
          <w:szCs w:val="28"/>
        </w:rPr>
        <w:t>)</w:t>
      </w:r>
      <w:r w:rsidRPr="00812EB4">
        <w:rPr>
          <w:rFonts w:ascii="Times New Roman" w:hAnsi="Times New Roman" w:cs="Times New Roman"/>
          <w:sz w:val="28"/>
          <w:szCs w:val="28"/>
        </w:rPr>
        <w:t xml:space="preserve"> финансового контроля нарушениях, допущенных в отчетном периоде главным распорядителем средств </w:t>
      </w:r>
      <w:r>
        <w:rPr>
          <w:rFonts w:ascii="Times New Roman" w:hAnsi="Times New Roman" w:cs="Times New Roman"/>
          <w:sz w:val="28"/>
          <w:szCs w:val="28"/>
        </w:rPr>
        <w:t>местн</w:t>
      </w:r>
      <w:r w:rsidRPr="00812EB4">
        <w:rPr>
          <w:rFonts w:ascii="Times New Roman" w:hAnsi="Times New Roman" w:cs="Times New Roman"/>
          <w:sz w:val="28"/>
          <w:szCs w:val="28"/>
        </w:rPr>
        <w:t xml:space="preserve">ого бюджета, главным администратором доходов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главным администратором источников финансирования дефицита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(далее — Сведения), указывается порядковый номер записи выявленного нарушения.</w:t>
      </w:r>
    </w:p>
    <w:p w:rsidR="00CA7386" w:rsidRPr="00812EB4" w:rsidRDefault="00CA7386" w:rsidP="00CA7386">
      <w:pPr>
        <w:pStyle w:val="ConsPlusNormal"/>
        <w:jc w:val="both"/>
        <w:rPr>
          <w:rFonts w:ascii="Times New Roman" w:hAnsi="Times New Roman" w:cs="Times New Roman"/>
          <w:sz w:val="28"/>
          <w:szCs w:val="28"/>
        </w:rPr>
      </w:pPr>
      <w:r w:rsidRPr="00812EB4">
        <w:rPr>
          <w:rFonts w:ascii="Times New Roman" w:hAnsi="Times New Roman" w:cs="Times New Roman"/>
          <w:sz w:val="28"/>
          <w:szCs w:val="28"/>
        </w:rPr>
        <w:t>В графе 2 Сведений указывается содержание нарушения (с указанием ссылок на соответствующие пункты, части, статьи нормативных правовых  актов, положения которых нарушены).</w:t>
      </w:r>
    </w:p>
    <w:p w:rsidR="00CA7386" w:rsidRPr="00812EB4" w:rsidRDefault="00CA7386" w:rsidP="00CA7386">
      <w:pPr>
        <w:pStyle w:val="ConsPlusNormal"/>
        <w:jc w:val="both"/>
        <w:rPr>
          <w:rFonts w:ascii="Times New Roman" w:hAnsi="Times New Roman" w:cs="Times New Roman"/>
          <w:sz w:val="28"/>
          <w:szCs w:val="28"/>
        </w:rPr>
      </w:pPr>
      <w:r w:rsidRPr="00812EB4">
        <w:rPr>
          <w:rFonts w:ascii="Times New Roman" w:hAnsi="Times New Roman" w:cs="Times New Roman"/>
          <w:sz w:val="28"/>
          <w:szCs w:val="28"/>
        </w:rPr>
        <w:t xml:space="preserve">В   графе   3   Сведений   указывается   денежное   выражение </w:t>
      </w:r>
      <w:proofErr w:type="spellStart"/>
      <w:r w:rsidRPr="00812EB4">
        <w:rPr>
          <w:rFonts w:ascii="Times New Roman" w:hAnsi="Times New Roman" w:cs="Times New Roman"/>
          <w:sz w:val="28"/>
          <w:szCs w:val="28"/>
        </w:rPr>
        <w:t>допущенногонарушения</w:t>
      </w:r>
      <w:proofErr w:type="spellEnd"/>
      <w:r w:rsidRPr="00812EB4">
        <w:rPr>
          <w:rFonts w:ascii="Times New Roman" w:hAnsi="Times New Roman" w:cs="Times New Roman"/>
          <w:sz w:val="28"/>
          <w:szCs w:val="28"/>
        </w:rPr>
        <w:t xml:space="preserve">  (графа  заполняется  при  возможн</w:t>
      </w:r>
      <w:r>
        <w:rPr>
          <w:rFonts w:ascii="Times New Roman" w:hAnsi="Times New Roman" w:cs="Times New Roman"/>
          <w:sz w:val="28"/>
          <w:szCs w:val="28"/>
        </w:rPr>
        <w:t>ости  денежного  выражения нару</w:t>
      </w:r>
      <w:r w:rsidRPr="00812EB4">
        <w:rPr>
          <w:rFonts w:ascii="Times New Roman" w:hAnsi="Times New Roman" w:cs="Times New Roman"/>
          <w:sz w:val="28"/>
          <w:szCs w:val="28"/>
        </w:rPr>
        <w:t>шения).</w:t>
      </w:r>
    </w:p>
    <w:p w:rsidR="00CA7386" w:rsidRPr="00812EB4" w:rsidRDefault="00CA7386" w:rsidP="00CA7386">
      <w:pPr>
        <w:pStyle w:val="ConsPlusNormal"/>
        <w:jc w:val="both"/>
        <w:rPr>
          <w:rFonts w:ascii="Times New Roman" w:hAnsi="Times New Roman" w:cs="Times New Roman"/>
          <w:sz w:val="28"/>
          <w:szCs w:val="28"/>
        </w:rPr>
      </w:pPr>
      <w:proofErr w:type="gramStart"/>
      <w:r w:rsidRPr="00812EB4">
        <w:rPr>
          <w:rFonts w:ascii="Times New Roman" w:hAnsi="Times New Roman" w:cs="Times New Roman"/>
          <w:sz w:val="28"/>
          <w:szCs w:val="28"/>
        </w:rPr>
        <w:t>В графе 4 Сведений указываются принятые органами государственного</w:t>
      </w:r>
      <w:r>
        <w:rPr>
          <w:rFonts w:ascii="Times New Roman" w:hAnsi="Times New Roman" w:cs="Times New Roman"/>
          <w:sz w:val="28"/>
          <w:szCs w:val="28"/>
        </w:rPr>
        <w:t xml:space="preserve"> (муниципальн</w:t>
      </w:r>
      <w:r w:rsidRPr="00812EB4">
        <w:rPr>
          <w:rFonts w:ascii="Times New Roman" w:hAnsi="Times New Roman" w:cs="Times New Roman"/>
          <w:sz w:val="28"/>
          <w:szCs w:val="28"/>
        </w:rPr>
        <w:t>ого</w:t>
      </w:r>
      <w:r>
        <w:rPr>
          <w:rFonts w:ascii="Times New Roman" w:hAnsi="Times New Roman" w:cs="Times New Roman"/>
          <w:sz w:val="28"/>
          <w:szCs w:val="28"/>
        </w:rPr>
        <w:t>)</w:t>
      </w:r>
      <w:r w:rsidRPr="00812EB4">
        <w:rPr>
          <w:rFonts w:ascii="Times New Roman" w:hAnsi="Times New Roman" w:cs="Times New Roman"/>
          <w:sz w:val="28"/>
          <w:szCs w:val="28"/>
        </w:rPr>
        <w:t xml:space="preserve">  финансового контроля решения по результатам  рассмотрения  выявленных нарушений, в том числе сведения о полученных главным распорядителем средств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главным администратором доходов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главным администратором  источников  финансирования  дефицита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представлениях и (или) предписаниях, об осуществлении производства по делам об административных правонарушениях, а также указываются (при наличии) результаты рассмотрения (обжалования</w:t>
      </w:r>
      <w:proofErr w:type="gramEnd"/>
      <w:r w:rsidRPr="00812EB4">
        <w:rPr>
          <w:rFonts w:ascii="Times New Roman" w:hAnsi="Times New Roman" w:cs="Times New Roman"/>
          <w:sz w:val="28"/>
          <w:szCs w:val="28"/>
        </w:rPr>
        <w:t>) указанных решений.</w:t>
      </w:r>
    </w:p>
    <w:p w:rsidR="00CA7386" w:rsidRPr="00812EB4" w:rsidRDefault="00CA7386" w:rsidP="00CA7386">
      <w:pPr>
        <w:pStyle w:val="ConsPlusNormal"/>
        <w:jc w:val="both"/>
        <w:rPr>
          <w:rFonts w:ascii="Times New Roman" w:hAnsi="Times New Roman" w:cs="Times New Roman"/>
          <w:sz w:val="28"/>
          <w:szCs w:val="28"/>
        </w:rPr>
      </w:pPr>
      <w:r w:rsidRPr="00812EB4">
        <w:rPr>
          <w:rFonts w:ascii="Times New Roman" w:hAnsi="Times New Roman" w:cs="Times New Roman"/>
          <w:sz w:val="28"/>
          <w:szCs w:val="28"/>
        </w:rPr>
        <w:lastRenderedPageBreak/>
        <w:t xml:space="preserve">В графе 5 Сведений указывается количество исполненных главным распорядителем средств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главным администратором доходов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главным администратором источников финансирования дефицита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представлений (предписаний) органов государственного</w:t>
      </w:r>
      <w:r>
        <w:rPr>
          <w:rFonts w:ascii="Times New Roman" w:hAnsi="Times New Roman" w:cs="Times New Roman"/>
          <w:sz w:val="28"/>
          <w:szCs w:val="28"/>
        </w:rPr>
        <w:t xml:space="preserve"> (муниципальн</w:t>
      </w:r>
      <w:r w:rsidRPr="00812EB4">
        <w:rPr>
          <w:rFonts w:ascii="Times New Roman" w:hAnsi="Times New Roman" w:cs="Times New Roman"/>
          <w:sz w:val="28"/>
          <w:szCs w:val="28"/>
        </w:rPr>
        <w:t>ого</w:t>
      </w:r>
      <w:r>
        <w:rPr>
          <w:rFonts w:ascii="Times New Roman" w:hAnsi="Times New Roman" w:cs="Times New Roman"/>
          <w:sz w:val="28"/>
          <w:szCs w:val="28"/>
        </w:rPr>
        <w:t>)</w:t>
      </w:r>
      <w:r w:rsidRPr="00812EB4">
        <w:rPr>
          <w:rFonts w:ascii="Times New Roman" w:hAnsi="Times New Roman" w:cs="Times New Roman"/>
          <w:sz w:val="28"/>
          <w:szCs w:val="28"/>
        </w:rPr>
        <w:t xml:space="preserve">  финансового контроля.</w:t>
      </w:r>
    </w:p>
    <w:p w:rsidR="00CA7386" w:rsidRPr="00812EB4" w:rsidRDefault="00CA7386" w:rsidP="00CA7386">
      <w:pPr>
        <w:pStyle w:val="ConsPlusNormal"/>
        <w:jc w:val="both"/>
        <w:rPr>
          <w:rFonts w:ascii="Times New Roman" w:hAnsi="Times New Roman" w:cs="Times New Roman"/>
          <w:sz w:val="28"/>
          <w:szCs w:val="28"/>
        </w:rPr>
      </w:pPr>
      <w:r w:rsidRPr="00812EB4">
        <w:rPr>
          <w:rFonts w:ascii="Times New Roman" w:hAnsi="Times New Roman" w:cs="Times New Roman"/>
          <w:sz w:val="28"/>
          <w:szCs w:val="28"/>
        </w:rPr>
        <w:t xml:space="preserve">В графе 6 Сведений указывается количество частично исполненных  главным распорядителем средств </w:t>
      </w:r>
      <w:proofErr w:type="spellStart"/>
      <w:r>
        <w:rPr>
          <w:rFonts w:ascii="Times New Roman" w:hAnsi="Times New Roman" w:cs="Times New Roman"/>
          <w:sz w:val="28"/>
          <w:szCs w:val="28"/>
        </w:rPr>
        <w:t>местного</w:t>
      </w:r>
      <w:r w:rsidRPr="00812EB4">
        <w:rPr>
          <w:rFonts w:ascii="Times New Roman" w:hAnsi="Times New Roman" w:cs="Times New Roman"/>
          <w:sz w:val="28"/>
          <w:szCs w:val="28"/>
        </w:rPr>
        <w:t>бюджета</w:t>
      </w:r>
      <w:proofErr w:type="spellEnd"/>
      <w:r w:rsidRPr="00812EB4">
        <w:rPr>
          <w:rFonts w:ascii="Times New Roman" w:hAnsi="Times New Roman" w:cs="Times New Roman"/>
          <w:sz w:val="28"/>
          <w:szCs w:val="28"/>
        </w:rPr>
        <w:t xml:space="preserve">, главным администратором доходов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главным администратором источников финансирования дефицита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представлений (предписаний) органов государственного</w:t>
      </w:r>
      <w:r>
        <w:rPr>
          <w:rFonts w:ascii="Times New Roman" w:hAnsi="Times New Roman" w:cs="Times New Roman"/>
          <w:sz w:val="28"/>
          <w:szCs w:val="28"/>
        </w:rPr>
        <w:t xml:space="preserve"> (муниципальн</w:t>
      </w:r>
      <w:r w:rsidRPr="00812EB4">
        <w:rPr>
          <w:rFonts w:ascii="Times New Roman" w:hAnsi="Times New Roman" w:cs="Times New Roman"/>
          <w:sz w:val="28"/>
          <w:szCs w:val="28"/>
        </w:rPr>
        <w:t>ого</w:t>
      </w:r>
      <w:r>
        <w:rPr>
          <w:rFonts w:ascii="Times New Roman" w:hAnsi="Times New Roman" w:cs="Times New Roman"/>
          <w:sz w:val="28"/>
          <w:szCs w:val="28"/>
        </w:rPr>
        <w:t>)</w:t>
      </w:r>
      <w:r w:rsidRPr="00812EB4">
        <w:rPr>
          <w:rFonts w:ascii="Times New Roman" w:hAnsi="Times New Roman" w:cs="Times New Roman"/>
          <w:sz w:val="28"/>
          <w:szCs w:val="28"/>
        </w:rPr>
        <w:t xml:space="preserve"> финансового контроля. Представление (предписание) считается частично исполненным в случае полного устранения одного из нескольких нарушений, указанных в представлении (предписании), а также в случае выполнения одного из требований, указанных в представлении (предписании) для устранения конкретного нарушения.</w:t>
      </w:r>
    </w:p>
    <w:p w:rsidR="00CA7386" w:rsidRDefault="00CA7386" w:rsidP="00CA7386">
      <w:pPr>
        <w:pStyle w:val="ConsPlusNormal"/>
        <w:jc w:val="both"/>
        <w:rPr>
          <w:rFonts w:ascii="Times New Roman" w:hAnsi="Times New Roman" w:cs="Times New Roman"/>
          <w:sz w:val="28"/>
          <w:szCs w:val="28"/>
        </w:rPr>
      </w:pPr>
      <w:r w:rsidRPr="00812EB4">
        <w:rPr>
          <w:rFonts w:ascii="Times New Roman" w:hAnsi="Times New Roman" w:cs="Times New Roman"/>
          <w:sz w:val="28"/>
          <w:szCs w:val="28"/>
        </w:rPr>
        <w:t xml:space="preserve">В графе 7 Сведений указываются причины частичного исполнения (неисполнения) главным распорядителем средств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главным администратором доходов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главным администратором источников финансирования дефицита </w:t>
      </w:r>
      <w:r>
        <w:rPr>
          <w:rFonts w:ascii="Times New Roman" w:hAnsi="Times New Roman" w:cs="Times New Roman"/>
          <w:sz w:val="28"/>
          <w:szCs w:val="28"/>
        </w:rPr>
        <w:t>местного</w:t>
      </w:r>
      <w:r w:rsidRPr="00812EB4">
        <w:rPr>
          <w:rFonts w:ascii="Times New Roman" w:hAnsi="Times New Roman" w:cs="Times New Roman"/>
          <w:sz w:val="28"/>
          <w:szCs w:val="28"/>
        </w:rPr>
        <w:t xml:space="preserve"> бюджета представлений (предписании) органов государственного</w:t>
      </w:r>
      <w:r>
        <w:rPr>
          <w:rFonts w:ascii="Times New Roman" w:hAnsi="Times New Roman" w:cs="Times New Roman"/>
          <w:sz w:val="28"/>
          <w:szCs w:val="28"/>
        </w:rPr>
        <w:t xml:space="preserve"> (муниципальн</w:t>
      </w:r>
      <w:r w:rsidRPr="00812EB4">
        <w:rPr>
          <w:rFonts w:ascii="Times New Roman" w:hAnsi="Times New Roman" w:cs="Times New Roman"/>
          <w:sz w:val="28"/>
          <w:szCs w:val="28"/>
        </w:rPr>
        <w:t>ого</w:t>
      </w:r>
      <w:r>
        <w:rPr>
          <w:rFonts w:ascii="Times New Roman" w:hAnsi="Times New Roman" w:cs="Times New Roman"/>
          <w:sz w:val="28"/>
          <w:szCs w:val="28"/>
        </w:rPr>
        <w:t>)</w:t>
      </w:r>
      <w:r w:rsidRPr="00812EB4">
        <w:rPr>
          <w:rFonts w:ascii="Times New Roman" w:hAnsi="Times New Roman" w:cs="Times New Roman"/>
          <w:sz w:val="28"/>
          <w:szCs w:val="28"/>
        </w:rPr>
        <w:t xml:space="preserve">  финансового контроля.</w:t>
      </w:r>
    </w:p>
    <w:p w:rsidR="00CA7386" w:rsidRDefault="00CA7386" w:rsidP="00CA7386">
      <w:pPr>
        <w:pStyle w:val="ConsPlusNormal"/>
        <w:jc w:val="both"/>
        <w:rPr>
          <w:rFonts w:ascii="Times New Roman" w:hAnsi="Times New Roman" w:cs="Times New Roman"/>
          <w:sz w:val="28"/>
          <w:szCs w:val="28"/>
        </w:rPr>
      </w:pPr>
    </w:p>
    <w:p w:rsidR="00CA7386" w:rsidRPr="006F4804" w:rsidRDefault="00CA7386" w:rsidP="00CA7386">
      <w:pPr>
        <w:pStyle w:val="ConsPlusNormal"/>
        <w:jc w:val="both"/>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r w:rsidRPr="006F4804">
        <w:rPr>
          <w:rFonts w:ascii="Times New Roman" w:hAnsi="Times New Roman" w:cs="Times New Roman"/>
          <w:sz w:val="28"/>
          <w:szCs w:val="28"/>
        </w:rPr>
        <w:t xml:space="preserve">Начальник </w:t>
      </w:r>
      <w:r>
        <w:rPr>
          <w:rFonts w:ascii="Times New Roman" w:hAnsi="Times New Roman" w:cs="Times New Roman"/>
          <w:sz w:val="28"/>
          <w:szCs w:val="28"/>
        </w:rPr>
        <w:t>отдела финансов, экономики и</w:t>
      </w:r>
    </w:p>
    <w:p w:rsidR="00CA7386" w:rsidRDefault="00CA7386" w:rsidP="00CA7386">
      <w:pPr>
        <w:spacing w:after="0" w:line="240" w:lineRule="auto"/>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p w:rsidR="00CA7386" w:rsidRDefault="00CA7386" w:rsidP="00CA73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городского поселения</w:t>
      </w:r>
    </w:p>
    <w:p w:rsidR="00CA7386" w:rsidRDefault="00CA7386" w:rsidP="00CA73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С.А. Прищепа</w:t>
      </w:r>
    </w:p>
    <w:p w:rsidR="00CA7386" w:rsidRPr="006F4804" w:rsidRDefault="00CA7386" w:rsidP="00CA7386">
      <w:pPr>
        <w:pStyle w:val="ConsPlusNormal"/>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69"/>
        <w:gridCol w:w="7417"/>
      </w:tblGrid>
      <w:tr w:rsidR="00CA7386" w:rsidTr="0013242E">
        <w:tc>
          <w:tcPr>
            <w:tcW w:w="7534" w:type="dxa"/>
          </w:tcPr>
          <w:p w:rsidR="00CA7386" w:rsidRDefault="00CA7386" w:rsidP="0013242E">
            <w:pPr>
              <w:pStyle w:val="ConsPlusNormal"/>
              <w:jc w:val="right"/>
              <w:outlineLvl w:val="1"/>
              <w:rPr>
                <w:rFonts w:ascii="Times New Roman" w:hAnsi="Times New Roman" w:cs="Times New Roman"/>
                <w:sz w:val="28"/>
                <w:szCs w:val="28"/>
              </w:rPr>
            </w:pPr>
          </w:p>
        </w:tc>
        <w:tc>
          <w:tcPr>
            <w:tcW w:w="7535" w:type="dxa"/>
          </w:tcPr>
          <w:p w:rsidR="00CA7386" w:rsidRPr="006F4804" w:rsidRDefault="00CA7386" w:rsidP="0013242E">
            <w:pPr>
              <w:pStyle w:val="ConsPlusNormal"/>
              <w:jc w:val="center"/>
              <w:outlineLvl w:val="1"/>
              <w:rPr>
                <w:rFonts w:ascii="Times New Roman" w:hAnsi="Times New Roman" w:cs="Times New Roman"/>
                <w:sz w:val="28"/>
                <w:szCs w:val="28"/>
              </w:rPr>
            </w:pPr>
            <w:r w:rsidRPr="006F4804">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CA7386" w:rsidRDefault="00CA7386" w:rsidP="0013242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 Порядку </w:t>
            </w:r>
            <w:proofErr w:type="gramStart"/>
            <w:r w:rsidRPr="006B6BE7">
              <w:rPr>
                <w:rFonts w:ascii="Times New Roman" w:hAnsi="Times New Roman" w:cs="Times New Roman"/>
                <w:sz w:val="28"/>
                <w:szCs w:val="28"/>
              </w:rPr>
              <w:t>проведения мониторинга качества финансового менеджмента главных распорядителей средств бюджета</w:t>
            </w:r>
            <w:proofErr w:type="gramEnd"/>
            <w:r w:rsidRPr="006B6BE7">
              <w:rPr>
                <w:rFonts w:ascii="Times New Roman" w:hAnsi="Times New Roman" w:cs="Times New Roman"/>
                <w:sz w:val="28"/>
                <w:szCs w:val="28"/>
              </w:rPr>
              <w:t xml:space="preserve">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 главных администраторов доходов бюджета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 главных администраторов источников финансирования дефицита бюджета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городского поселения </w:t>
            </w:r>
            <w:proofErr w:type="spellStart"/>
            <w:r w:rsidRPr="006B6BE7">
              <w:rPr>
                <w:rFonts w:ascii="Times New Roman" w:hAnsi="Times New Roman" w:cs="Times New Roman"/>
                <w:sz w:val="28"/>
                <w:szCs w:val="28"/>
              </w:rPr>
              <w:t>Гулькевичского</w:t>
            </w:r>
            <w:proofErr w:type="spellEnd"/>
            <w:r w:rsidRPr="006B6BE7">
              <w:rPr>
                <w:rFonts w:ascii="Times New Roman" w:hAnsi="Times New Roman" w:cs="Times New Roman"/>
                <w:sz w:val="28"/>
                <w:szCs w:val="28"/>
              </w:rPr>
              <w:t xml:space="preserve"> района</w:t>
            </w:r>
          </w:p>
          <w:p w:rsidR="00CA7386" w:rsidRDefault="00CA7386" w:rsidP="0013242E">
            <w:pPr>
              <w:pStyle w:val="ConsPlusNormal"/>
              <w:jc w:val="right"/>
              <w:outlineLvl w:val="1"/>
              <w:rPr>
                <w:rFonts w:ascii="Times New Roman" w:hAnsi="Times New Roman" w:cs="Times New Roman"/>
                <w:sz w:val="28"/>
                <w:szCs w:val="28"/>
              </w:rPr>
            </w:pPr>
          </w:p>
        </w:tc>
      </w:tr>
    </w:tbl>
    <w:p w:rsidR="00CA7386" w:rsidRDefault="00CA7386" w:rsidP="00CA7386">
      <w:pPr>
        <w:pStyle w:val="ConsPlusNormal"/>
        <w:jc w:val="right"/>
        <w:outlineLvl w:val="1"/>
        <w:rPr>
          <w:rFonts w:ascii="Times New Roman" w:hAnsi="Times New Roman" w:cs="Times New Roman"/>
          <w:sz w:val="28"/>
          <w:szCs w:val="28"/>
        </w:rPr>
      </w:pPr>
    </w:p>
    <w:p w:rsidR="00CA7386" w:rsidRPr="006F4804" w:rsidRDefault="00CA7386" w:rsidP="00CA7386">
      <w:pPr>
        <w:pStyle w:val="ConsPlusNormal"/>
        <w:jc w:val="both"/>
        <w:rPr>
          <w:rFonts w:ascii="Times New Roman" w:hAnsi="Times New Roman" w:cs="Times New Roman"/>
          <w:sz w:val="28"/>
          <w:szCs w:val="28"/>
        </w:rPr>
      </w:pPr>
    </w:p>
    <w:p w:rsidR="00CA7386" w:rsidRPr="006F4804" w:rsidRDefault="00CA7386" w:rsidP="00CA7386">
      <w:pPr>
        <w:pStyle w:val="ConsPlusNonformat"/>
        <w:jc w:val="center"/>
        <w:rPr>
          <w:rFonts w:ascii="Times New Roman" w:hAnsi="Times New Roman" w:cs="Times New Roman"/>
          <w:sz w:val="28"/>
          <w:szCs w:val="28"/>
        </w:rPr>
      </w:pPr>
      <w:r w:rsidRPr="006F4804">
        <w:rPr>
          <w:rFonts w:ascii="Times New Roman" w:hAnsi="Times New Roman" w:cs="Times New Roman"/>
          <w:sz w:val="28"/>
          <w:szCs w:val="28"/>
        </w:rPr>
        <w:t>СВЕДЕНИЯ</w:t>
      </w:r>
    </w:p>
    <w:p w:rsidR="00CA7386" w:rsidRPr="006F4804" w:rsidRDefault="00CA7386" w:rsidP="00CA7386">
      <w:pPr>
        <w:pStyle w:val="ConsPlusNonformat"/>
        <w:jc w:val="center"/>
        <w:rPr>
          <w:rFonts w:ascii="Times New Roman" w:hAnsi="Times New Roman" w:cs="Times New Roman"/>
          <w:sz w:val="28"/>
          <w:szCs w:val="28"/>
        </w:rPr>
      </w:pPr>
      <w:r>
        <w:rPr>
          <w:rFonts w:ascii="Times New Roman" w:hAnsi="Times New Roman" w:cs="Times New Roman"/>
          <w:sz w:val="28"/>
          <w:szCs w:val="28"/>
        </w:rPr>
        <w:t>о ходе реализации мер, направленных на повышение качества финансового менеджмента за</w:t>
      </w:r>
      <w:r w:rsidRPr="006F4804">
        <w:rPr>
          <w:rFonts w:ascii="Times New Roman" w:hAnsi="Times New Roman" w:cs="Times New Roman"/>
          <w:sz w:val="28"/>
          <w:szCs w:val="28"/>
        </w:rPr>
        <w:t xml:space="preserve"> 20___ год</w:t>
      </w:r>
    </w:p>
    <w:p w:rsidR="00CA7386" w:rsidRPr="006F4804" w:rsidRDefault="00CA7386" w:rsidP="00CA7386">
      <w:pPr>
        <w:pStyle w:val="ConsPlusNonformat"/>
        <w:jc w:val="both"/>
        <w:rPr>
          <w:rFonts w:ascii="Times New Roman" w:hAnsi="Times New Roman" w:cs="Times New Roman"/>
          <w:sz w:val="28"/>
          <w:szCs w:val="28"/>
        </w:rPr>
      </w:pPr>
    </w:p>
    <w:p w:rsidR="00CA7386" w:rsidRPr="006F4804" w:rsidRDefault="00CA7386" w:rsidP="00CA7386">
      <w:pPr>
        <w:pStyle w:val="ConsPlusNonformat"/>
        <w:jc w:val="both"/>
        <w:rPr>
          <w:rFonts w:ascii="Times New Roman" w:hAnsi="Times New Roman" w:cs="Times New Roman"/>
          <w:sz w:val="28"/>
          <w:szCs w:val="28"/>
        </w:rPr>
      </w:pPr>
      <w:r w:rsidRPr="006F4804">
        <w:rPr>
          <w:rFonts w:ascii="Times New Roman" w:hAnsi="Times New Roman" w:cs="Times New Roman"/>
          <w:sz w:val="28"/>
          <w:szCs w:val="28"/>
        </w:rPr>
        <w:t xml:space="preserve">Главный распорядитель средств </w:t>
      </w:r>
      <w:r>
        <w:rPr>
          <w:rFonts w:ascii="Times New Roman" w:hAnsi="Times New Roman" w:cs="Times New Roman"/>
          <w:sz w:val="28"/>
          <w:szCs w:val="28"/>
        </w:rPr>
        <w:t>местного</w:t>
      </w:r>
      <w:r w:rsidRPr="006F4804">
        <w:rPr>
          <w:rFonts w:ascii="Times New Roman" w:hAnsi="Times New Roman" w:cs="Times New Roman"/>
          <w:sz w:val="28"/>
          <w:szCs w:val="28"/>
        </w:rPr>
        <w:t xml:space="preserve"> бюджета ____________________________</w:t>
      </w:r>
      <w:r>
        <w:rPr>
          <w:rFonts w:ascii="Times New Roman" w:hAnsi="Times New Roman" w:cs="Times New Roman"/>
          <w:sz w:val="28"/>
          <w:szCs w:val="28"/>
        </w:rPr>
        <w:t>______________________________</w:t>
      </w:r>
    </w:p>
    <w:p w:rsidR="00CA7386" w:rsidRPr="00D56AD3" w:rsidRDefault="00CA7386" w:rsidP="00CA7386">
      <w:pPr>
        <w:pStyle w:val="ConsPlusNonformat"/>
        <w:jc w:val="both"/>
        <w:rPr>
          <w:rFonts w:ascii="Times New Roman" w:hAnsi="Times New Roman" w:cs="Times New Roman"/>
          <w:sz w:val="24"/>
          <w:szCs w:val="24"/>
        </w:rPr>
      </w:pPr>
      <w:r w:rsidRPr="00D56AD3">
        <w:rPr>
          <w:rFonts w:ascii="Times New Roman" w:hAnsi="Times New Roman" w:cs="Times New Roman"/>
          <w:sz w:val="24"/>
          <w:szCs w:val="24"/>
        </w:rPr>
        <w:t xml:space="preserve">  (наименование  главного распорядителя средств </w:t>
      </w:r>
      <w:r>
        <w:rPr>
          <w:rFonts w:ascii="Times New Roman" w:hAnsi="Times New Roman" w:cs="Times New Roman"/>
          <w:sz w:val="24"/>
          <w:szCs w:val="24"/>
        </w:rPr>
        <w:t>мест</w:t>
      </w:r>
      <w:r w:rsidRPr="00D56AD3">
        <w:rPr>
          <w:rFonts w:ascii="Times New Roman" w:hAnsi="Times New Roman" w:cs="Times New Roman"/>
          <w:sz w:val="24"/>
          <w:szCs w:val="24"/>
        </w:rPr>
        <w:t>ного бюджета)</w:t>
      </w:r>
    </w:p>
    <w:p w:rsidR="00CA7386" w:rsidRPr="006F4804" w:rsidRDefault="00CA7386" w:rsidP="00CA7386">
      <w:pPr>
        <w:pStyle w:val="ConsPlusNormal"/>
        <w:jc w:val="both"/>
        <w:rPr>
          <w:rFonts w:ascii="Times New Roman" w:hAnsi="Times New Roman" w:cs="Times New Roman"/>
          <w:sz w:val="28"/>
          <w:szCs w:val="28"/>
        </w:rPr>
      </w:pPr>
    </w:p>
    <w:tbl>
      <w:tblPr>
        <w:tblStyle w:val="a6"/>
        <w:tblW w:w="0" w:type="auto"/>
        <w:tblLook w:val="04A0"/>
      </w:tblPr>
      <w:tblGrid>
        <w:gridCol w:w="1953"/>
        <w:gridCol w:w="2853"/>
        <w:gridCol w:w="2772"/>
        <w:gridCol w:w="2275"/>
        <w:gridCol w:w="2092"/>
        <w:gridCol w:w="2841"/>
      </w:tblGrid>
      <w:tr w:rsidR="00CA7386" w:rsidRPr="004646D0" w:rsidTr="0013242E">
        <w:tc>
          <w:tcPr>
            <w:tcW w:w="1965" w:type="dxa"/>
            <w:vMerge w:val="restart"/>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Наименование группы показателей</w:t>
            </w:r>
          </w:p>
        </w:tc>
        <w:tc>
          <w:tcPr>
            <w:tcW w:w="2924" w:type="dxa"/>
            <w:vMerge w:val="restart"/>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 xml:space="preserve">Отклонение от целевого значения </w:t>
            </w:r>
            <w:proofErr w:type="gramStart"/>
            <w:r w:rsidRPr="004646D0">
              <w:rPr>
                <w:rFonts w:ascii="Times New Roman" w:hAnsi="Times New Roman" w:cs="Times New Roman"/>
                <w:sz w:val="24"/>
                <w:szCs w:val="24"/>
              </w:rPr>
              <w:t>в</w:t>
            </w:r>
            <w:proofErr w:type="gramEnd"/>
            <w:r w:rsidRPr="004646D0">
              <w:rPr>
                <w:rFonts w:ascii="Times New Roman" w:hAnsi="Times New Roman" w:cs="Times New Roman"/>
                <w:sz w:val="24"/>
                <w:szCs w:val="24"/>
              </w:rPr>
              <w:t xml:space="preserve"> %</w:t>
            </w:r>
          </w:p>
        </w:tc>
        <w:tc>
          <w:tcPr>
            <w:tcW w:w="2839" w:type="dxa"/>
            <w:vMerge w:val="restart"/>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Причин</w:t>
            </w:r>
            <w:proofErr w:type="gramStart"/>
            <w:r w:rsidRPr="004646D0">
              <w:rPr>
                <w:rFonts w:ascii="Times New Roman" w:hAnsi="Times New Roman" w:cs="Times New Roman"/>
                <w:sz w:val="24"/>
                <w:szCs w:val="24"/>
              </w:rPr>
              <w:t>а(</w:t>
            </w:r>
            <w:proofErr w:type="spellStart"/>
            <w:proofErr w:type="gramEnd"/>
            <w:r w:rsidRPr="004646D0">
              <w:rPr>
                <w:rFonts w:ascii="Times New Roman" w:hAnsi="Times New Roman" w:cs="Times New Roman"/>
                <w:sz w:val="24"/>
                <w:szCs w:val="24"/>
              </w:rPr>
              <w:t>ы</w:t>
            </w:r>
            <w:proofErr w:type="spellEnd"/>
            <w:r w:rsidRPr="004646D0">
              <w:rPr>
                <w:rFonts w:ascii="Times New Roman" w:hAnsi="Times New Roman" w:cs="Times New Roman"/>
                <w:sz w:val="24"/>
                <w:szCs w:val="24"/>
              </w:rPr>
              <w:t>) отклонения</w:t>
            </w:r>
          </w:p>
        </w:tc>
        <w:tc>
          <w:tcPr>
            <w:tcW w:w="7341" w:type="dxa"/>
            <w:gridSpan w:val="3"/>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Исполнение мероприятий, направленных на обеспечение</w:t>
            </w:r>
          </w:p>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достижения целевых значений показателя</w:t>
            </w:r>
          </w:p>
        </w:tc>
      </w:tr>
      <w:tr w:rsidR="00CA7386" w:rsidRPr="004646D0" w:rsidTr="0013242E">
        <w:tc>
          <w:tcPr>
            <w:tcW w:w="1965" w:type="dxa"/>
            <w:vMerge/>
          </w:tcPr>
          <w:p w:rsidR="00CA7386" w:rsidRPr="004646D0" w:rsidRDefault="00CA7386" w:rsidP="0013242E">
            <w:pPr>
              <w:pStyle w:val="ConsPlusNormal"/>
              <w:jc w:val="center"/>
              <w:rPr>
                <w:rFonts w:ascii="Times New Roman" w:hAnsi="Times New Roman" w:cs="Times New Roman"/>
                <w:sz w:val="24"/>
                <w:szCs w:val="24"/>
              </w:rPr>
            </w:pPr>
          </w:p>
        </w:tc>
        <w:tc>
          <w:tcPr>
            <w:tcW w:w="2924" w:type="dxa"/>
            <w:vMerge/>
          </w:tcPr>
          <w:p w:rsidR="00CA7386" w:rsidRPr="004646D0" w:rsidRDefault="00CA7386" w:rsidP="0013242E">
            <w:pPr>
              <w:pStyle w:val="ConsPlusNormal"/>
              <w:jc w:val="center"/>
              <w:rPr>
                <w:rFonts w:ascii="Times New Roman" w:hAnsi="Times New Roman" w:cs="Times New Roman"/>
                <w:sz w:val="24"/>
                <w:szCs w:val="24"/>
              </w:rPr>
            </w:pPr>
          </w:p>
        </w:tc>
        <w:tc>
          <w:tcPr>
            <w:tcW w:w="2839" w:type="dxa"/>
            <w:vMerge/>
          </w:tcPr>
          <w:p w:rsidR="00CA7386" w:rsidRPr="004646D0" w:rsidRDefault="00CA7386" w:rsidP="0013242E">
            <w:pPr>
              <w:pStyle w:val="ConsPlusNormal"/>
              <w:jc w:val="center"/>
              <w:rPr>
                <w:rFonts w:ascii="Times New Roman" w:hAnsi="Times New Roman" w:cs="Times New Roman"/>
                <w:sz w:val="24"/>
                <w:szCs w:val="24"/>
              </w:rPr>
            </w:pPr>
          </w:p>
        </w:tc>
        <w:tc>
          <w:tcPr>
            <w:tcW w:w="2303"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Наименование мероприятия</w:t>
            </w:r>
          </w:p>
        </w:tc>
        <w:tc>
          <w:tcPr>
            <w:tcW w:w="2126"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Срок исполнения</w:t>
            </w:r>
          </w:p>
        </w:tc>
        <w:tc>
          <w:tcPr>
            <w:tcW w:w="2912"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 xml:space="preserve">Отметка об исполнении </w:t>
            </w:r>
          </w:p>
        </w:tc>
      </w:tr>
      <w:tr w:rsidR="00CA7386" w:rsidRPr="004646D0" w:rsidTr="0013242E">
        <w:tc>
          <w:tcPr>
            <w:tcW w:w="1965"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1</w:t>
            </w:r>
          </w:p>
        </w:tc>
        <w:tc>
          <w:tcPr>
            <w:tcW w:w="2924"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2</w:t>
            </w:r>
          </w:p>
        </w:tc>
        <w:tc>
          <w:tcPr>
            <w:tcW w:w="2839"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3</w:t>
            </w:r>
          </w:p>
        </w:tc>
        <w:tc>
          <w:tcPr>
            <w:tcW w:w="2303"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4</w:t>
            </w:r>
          </w:p>
        </w:tc>
        <w:tc>
          <w:tcPr>
            <w:tcW w:w="2126"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5</w:t>
            </w:r>
          </w:p>
        </w:tc>
        <w:tc>
          <w:tcPr>
            <w:tcW w:w="2912" w:type="dxa"/>
          </w:tcPr>
          <w:p w:rsidR="00CA7386" w:rsidRPr="004646D0" w:rsidRDefault="00CA7386" w:rsidP="0013242E">
            <w:pPr>
              <w:pStyle w:val="ConsPlusNormal"/>
              <w:jc w:val="center"/>
              <w:rPr>
                <w:rFonts w:ascii="Times New Roman" w:hAnsi="Times New Roman" w:cs="Times New Roman"/>
                <w:sz w:val="24"/>
                <w:szCs w:val="24"/>
              </w:rPr>
            </w:pPr>
            <w:r w:rsidRPr="004646D0">
              <w:rPr>
                <w:rFonts w:ascii="Times New Roman" w:hAnsi="Times New Roman" w:cs="Times New Roman"/>
                <w:sz w:val="24"/>
                <w:szCs w:val="24"/>
              </w:rPr>
              <w:t>6</w:t>
            </w:r>
          </w:p>
        </w:tc>
      </w:tr>
      <w:tr w:rsidR="00CA7386" w:rsidRPr="004646D0" w:rsidTr="0013242E">
        <w:tc>
          <w:tcPr>
            <w:tcW w:w="1965" w:type="dxa"/>
          </w:tcPr>
          <w:p w:rsidR="00CA7386" w:rsidRPr="004646D0" w:rsidRDefault="00CA7386" w:rsidP="0013242E">
            <w:pPr>
              <w:pStyle w:val="ConsPlusNormal"/>
              <w:jc w:val="center"/>
              <w:rPr>
                <w:rFonts w:ascii="Times New Roman" w:hAnsi="Times New Roman" w:cs="Times New Roman"/>
                <w:sz w:val="24"/>
                <w:szCs w:val="24"/>
              </w:rPr>
            </w:pPr>
          </w:p>
        </w:tc>
        <w:tc>
          <w:tcPr>
            <w:tcW w:w="2924" w:type="dxa"/>
          </w:tcPr>
          <w:p w:rsidR="00CA7386" w:rsidRPr="004646D0" w:rsidRDefault="00CA7386" w:rsidP="0013242E">
            <w:pPr>
              <w:pStyle w:val="ConsPlusNormal"/>
              <w:jc w:val="center"/>
              <w:rPr>
                <w:rFonts w:ascii="Times New Roman" w:hAnsi="Times New Roman" w:cs="Times New Roman"/>
                <w:sz w:val="24"/>
                <w:szCs w:val="24"/>
              </w:rPr>
            </w:pPr>
          </w:p>
        </w:tc>
        <w:tc>
          <w:tcPr>
            <w:tcW w:w="2839" w:type="dxa"/>
          </w:tcPr>
          <w:p w:rsidR="00CA7386" w:rsidRPr="004646D0" w:rsidRDefault="00CA7386" w:rsidP="0013242E">
            <w:pPr>
              <w:pStyle w:val="ConsPlusNormal"/>
              <w:jc w:val="center"/>
              <w:rPr>
                <w:rFonts w:ascii="Times New Roman" w:hAnsi="Times New Roman" w:cs="Times New Roman"/>
                <w:sz w:val="24"/>
                <w:szCs w:val="24"/>
              </w:rPr>
            </w:pPr>
          </w:p>
        </w:tc>
        <w:tc>
          <w:tcPr>
            <w:tcW w:w="2303" w:type="dxa"/>
          </w:tcPr>
          <w:p w:rsidR="00CA7386" w:rsidRPr="004646D0" w:rsidRDefault="00CA7386" w:rsidP="0013242E">
            <w:pPr>
              <w:pStyle w:val="ConsPlusNormal"/>
              <w:jc w:val="center"/>
              <w:rPr>
                <w:rFonts w:ascii="Times New Roman" w:hAnsi="Times New Roman" w:cs="Times New Roman"/>
                <w:sz w:val="24"/>
                <w:szCs w:val="24"/>
              </w:rPr>
            </w:pPr>
          </w:p>
        </w:tc>
        <w:tc>
          <w:tcPr>
            <w:tcW w:w="2126" w:type="dxa"/>
          </w:tcPr>
          <w:p w:rsidR="00CA7386" w:rsidRPr="004646D0" w:rsidRDefault="00CA7386" w:rsidP="0013242E">
            <w:pPr>
              <w:pStyle w:val="ConsPlusNormal"/>
              <w:jc w:val="center"/>
              <w:rPr>
                <w:rFonts w:ascii="Times New Roman" w:hAnsi="Times New Roman" w:cs="Times New Roman"/>
                <w:sz w:val="24"/>
                <w:szCs w:val="24"/>
              </w:rPr>
            </w:pPr>
          </w:p>
        </w:tc>
        <w:tc>
          <w:tcPr>
            <w:tcW w:w="2912" w:type="dxa"/>
          </w:tcPr>
          <w:p w:rsidR="00CA7386" w:rsidRPr="004646D0" w:rsidRDefault="00CA7386" w:rsidP="0013242E">
            <w:pPr>
              <w:pStyle w:val="ConsPlusNormal"/>
              <w:jc w:val="center"/>
              <w:rPr>
                <w:rFonts w:ascii="Times New Roman" w:hAnsi="Times New Roman" w:cs="Times New Roman"/>
                <w:sz w:val="24"/>
                <w:szCs w:val="24"/>
              </w:rPr>
            </w:pPr>
          </w:p>
        </w:tc>
      </w:tr>
      <w:tr w:rsidR="00CA7386" w:rsidRPr="004646D0" w:rsidTr="0013242E">
        <w:tc>
          <w:tcPr>
            <w:tcW w:w="1965" w:type="dxa"/>
          </w:tcPr>
          <w:p w:rsidR="00CA7386" w:rsidRPr="004646D0" w:rsidRDefault="00CA7386" w:rsidP="0013242E">
            <w:pPr>
              <w:pStyle w:val="ConsPlusNormal"/>
              <w:jc w:val="both"/>
              <w:rPr>
                <w:rFonts w:ascii="Times New Roman" w:hAnsi="Times New Roman" w:cs="Times New Roman"/>
                <w:sz w:val="24"/>
                <w:szCs w:val="24"/>
              </w:rPr>
            </w:pPr>
          </w:p>
        </w:tc>
        <w:tc>
          <w:tcPr>
            <w:tcW w:w="2924" w:type="dxa"/>
          </w:tcPr>
          <w:p w:rsidR="00CA7386" w:rsidRPr="004646D0" w:rsidRDefault="00CA7386" w:rsidP="0013242E">
            <w:pPr>
              <w:pStyle w:val="ConsPlusNormal"/>
              <w:jc w:val="both"/>
              <w:rPr>
                <w:rFonts w:ascii="Times New Roman" w:hAnsi="Times New Roman" w:cs="Times New Roman"/>
                <w:sz w:val="24"/>
                <w:szCs w:val="24"/>
              </w:rPr>
            </w:pPr>
          </w:p>
        </w:tc>
        <w:tc>
          <w:tcPr>
            <w:tcW w:w="2839" w:type="dxa"/>
          </w:tcPr>
          <w:p w:rsidR="00CA7386" w:rsidRPr="004646D0" w:rsidRDefault="00CA7386" w:rsidP="0013242E">
            <w:pPr>
              <w:pStyle w:val="ConsPlusNormal"/>
              <w:jc w:val="both"/>
              <w:rPr>
                <w:rFonts w:ascii="Times New Roman" w:hAnsi="Times New Roman" w:cs="Times New Roman"/>
                <w:sz w:val="24"/>
                <w:szCs w:val="24"/>
              </w:rPr>
            </w:pPr>
          </w:p>
        </w:tc>
        <w:tc>
          <w:tcPr>
            <w:tcW w:w="2303" w:type="dxa"/>
          </w:tcPr>
          <w:p w:rsidR="00CA7386" w:rsidRPr="004646D0" w:rsidRDefault="00CA7386" w:rsidP="0013242E">
            <w:pPr>
              <w:pStyle w:val="ConsPlusNormal"/>
              <w:jc w:val="both"/>
              <w:rPr>
                <w:rFonts w:ascii="Times New Roman" w:hAnsi="Times New Roman" w:cs="Times New Roman"/>
                <w:sz w:val="24"/>
                <w:szCs w:val="24"/>
              </w:rPr>
            </w:pPr>
          </w:p>
        </w:tc>
        <w:tc>
          <w:tcPr>
            <w:tcW w:w="2126" w:type="dxa"/>
          </w:tcPr>
          <w:p w:rsidR="00CA7386" w:rsidRPr="004646D0" w:rsidRDefault="00CA7386" w:rsidP="0013242E">
            <w:pPr>
              <w:pStyle w:val="ConsPlusNormal"/>
              <w:jc w:val="both"/>
              <w:rPr>
                <w:rFonts w:ascii="Times New Roman" w:hAnsi="Times New Roman" w:cs="Times New Roman"/>
                <w:sz w:val="24"/>
                <w:szCs w:val="24"/>
              </w:rPr>
            </w:pPr>
          </w:p>
        </w:tc>
        <w:tc>
          <w:tcPr>
            <w:tcW w:w="2912" w:type="dxa"/>
          </w:tcPr>
          <w:p w:rsidR="00CA7386" w:rsidRPr="004646D0" w:rsidRDefault="00CA7386" w:rsidP="0013242E">
            <w:pPr>
              <w:pStyle w:val="ConsPlusNormal"/>
              <w:jc w:val="both"/>
              <w:rPr>
                <w:rFonts w:ascii="Times New Roman" w:hAnsi="Times New Roman" w:cs="Times New Roman"/>
                <w:sz w:val="24"/>
                <w:szCs w:val="24"/>
              </w:rPr>
            </w:pPr>
          </w:p>
        </w:tc>
      </w:tr>
    </w:tbl>
    <w:p w:rsidR="00CA7386" w:rsidRPr="004646D0" w:rsidRDefault="00CA7386" w:rsidP="00CA7386">
      <w:pPr>
        <w:pStyle w:val="ConsPlusNormal"/>
        <w:jc w:val="both"/>
        <w:rPr>
          <w:rFonts w:ascii="Times New Roman" w:hAnsi="Times New Roman" w:cs="Times New Roman"/>
          <w:sz w:val="24"/>
          <w:szCs w:val="24"/>
        </w:rPr>
      </w:pPr>
    </w:p>
    <w:p w:rsidR="00CA7386" w:rsidRPr="006F4804" w:rsidRDefault="00CA7386" w:rsidP="00CA7386">
      <w:pPr>
        <w:pStyle w:val="ConsPlusNonformat"/>
        <w:jc w:val="both"/>
        <w:rPr>
          <w:rFonts w:ascii="Times New Roman" w:hAnsi="Times New Roman" w:cs="Times New Roman"/>
          <w:sz w:val="28"/>
          <w:szCs w:val="28"/>
        </w:rPr>
      </w:pPr>
      <w:r w:rsidRPr="006F4804">
        <w:rPr>
          <w:rFonts w:ascii="Times New Roman" w:hAnsi="Times New Roman" w:cs="Times New Roman"/>
          <w:sz w:val="28"/>
          <w:szCs w:val="28"/>
        </w:rPr>
        <w:t>Руководитель    ___________________      _______________________________</w:t>
      </w:r>
    </w:p>
    <w:p w:rsidR="00CA7386" w:rsidRPr="007349E3" w:rsidRDefault="00CA7386" w:rsidP="00CA7386">
      <w:pPr>
        <w:pStyle w:val="ConsPlusNonformat"/>
        <w:jc w:val="both"/>
        <w:rPr>
          <w:rFonts w:ascii="Times New Roman" w:hAnsi="Times New Roman" w:cs="Times New Roman"/>
          <w:sz w:val="24"/>
          <w:szCs w:val="24"/>
        </w:rPr>
      </w:pPr>
      <w:r w:rsidRPr="007349E3">
        <w:rPr>
          <w:rFonts w:ascii="Times New Roman" w:hAnsi="Times New Roman" w:cs="Times New Roman"/>
          <w:sz w:val="24"/>
          <w:szCs w:val="24"/>
        </w:rPr>
        <w:lastRenderedPageBreak/>
        <w:t>(подпись)                              (расшифровка подписи)</w:t>
      </w:r>
    </w:p>
    <w:p w:rsidR="00CA7386" w:rsidRPr="006F4804" w:rsidRDefault="00CA7386" w:rsidP="00CA7386">
      <w:pPr>
        <w:pStyle w:val="ConsPlusNonformat"/>
        <w:jc w:val="both"/>
        <w:rPr>
          <w:rFonts w:ascii="Times New Roman" w:hAnsi="Times New Roman" w:cs="Times New Roman"/>
          <w:sz w:val="28"/>
          <w:szCs w:val="28"/>
        </w:rPr>
      </w:pPr>
      <w:r w:rsidRPr="006F4804">
        <w:rPr>
          <w:rFonts w:ascii="Times New Roman" w:hAnsi="Times New Roman" w:cs="Times New Roman"/>
          <w:sz w:val="28"/>
          <w:szCs w:val="28"/>
        </w:rPr>
        <w:t>Исполнитель _________________________  ____________  ______________________</w:t>
      </w:r>
      <w:r>
        <w:rPr>
          <w:rFonts w:ascii="Times New Roman" w:hAnsi="Times New Roman" w:cs="Times New Roman"/>
          <w:sz w:val="28"/>
          <w:szCs w:val="28"/>
        </w:rPr>
        <w:t xml:space="preserve"> __________</w:t>
      </w:r>
    </w:p>
    <w:p w:rsidR="00CA7386" w:rsidRPr="007349E3" w:rsidRDefault="00CA7386" w:rsidP="00CA7386">
      <w:pPr>
        <w:pStyle w:val="ConsPlusNonformat"/>
        <w:jc w:val="both"/>
        <w:rPr>
          <w:rFonts w:ascii="Times New Roman" w:hAnsi="Times New Roman" w:cs="Times New Roman"/>
          <w:sz w:val="24"/>
          <w:szCs w:val="24"/>
        </w:rPr>
      </w:pPr>
      <w:r w:rsidRPr="007349E3">
        <w:rPr>
          <w:rFonts w:ascii="Times New Roman" w:hAnsi="Times New Roman" w:cs="Times New Roman"/>
          <w:sz w:val="24"/>
          <w:szCs w:val="24"/>
        </w:rPr>
        <w:t>(должность)                 (подпись)   (расшифровка подписи)      (телефон)</w:t>
      </w:r>
    </w:p>
    <w:p w:rsidR="00CA7386" w:rsidRPr="006F4804" w:rsidRDefault="00CA7386" w:rsidP="00CA7386">
      <w:pPr>
        <w:pStyle w:val="ConsPlusNonformat"/>
        <w:jc w:val="both"/>
        <w:rPr>
          <w:rFonts w:ascii="Times New Roman" w:hAnsi="Times New Roman" w:cs="Times New Roman"/>
          <w:sz w:val="28"/>
          <w:szCs w:val="28"/>
        </w:rPr>
      </w:pPr>
      <w:r w:rsidRPr="006F4804">
        <w:rPr>
          <w:rFonts w:ascii="Times New Roman" w:hAnsi="Times New Roman" w:cs="Times New Roman"/>
          <w:sz w:val="28"/>
          <w:szCs w:val="28"/>
        </w:rPr>
        <w:t>"___" ____________ 20__ года</w:t>
      </w:r>
    </w:p>
    <w:p w:rsidR="00CA7386" w:rsidRPr="006621AC" w:rsidRDefault="00CA7386" w:rsidP="00CA7386">
      <w:pPr>
        <w:pStyle w:val="ConsPlusNormal"/>
        <w:jc w:val="both"/>
        <w:rPr>
          <w:rFonts w:ascii="Times New Roman" w:hAnsi="Times New Roman" w:cs="Times New Roman"/>
          <w:sz w:val="28"/>
          <w:szCs w:val="28"/>
        </w:rPr>
      </w:pPr>
      <w:r w:rsidRPr="006621AC">
        <w:rPr>
          <w:rFonts w:ascii="Times New Roman" w:hAnsi="Times New Roman" w:cs="Times New Roman"/>
          <w:sz w:val="28"/>
          <w:szCs w:val="28"/>
        </w:rPr>
        <w:t xml:space="preserve">В графе </w:t>
      </w:r>
      <w:proofErr w:type="spellStart"/>
      <w:r w:rsidRPr="006621AC">
        <w:rPr>
          <w:rFonts w:ascii="Times New Roman" w:hAnsi="Times New Roman" w:cs="Times New Roman"/>
          <w:sz w:val="28"/>
          <w:szCs w:val="28"/>
        </w:rPr>
        <w:t>l</w:t>
      </w:r>
      <w:proofErr w:type="spellEnd"/>
      <w:r w:rsidRPr="006621AC">
        <w:rPr>
          <w:rFonts w:ascii="Times New Roman" w:hAnsi="Times New Roman" w:cs="Times New Roman"/>
          <w:sz w:val="28"/>
          <w:szCs w:val="28"/>
        </w:rPr>
        <w:t xml:space="preserve"> Сведений о ходе реализации мер, направленных на повышение качества финансового менеджмента (далее </w:t>
      </w:r>
      <w:r>
        <w:rPr>
          <w:rFonts w:ascii="Times New Roman" w:hAnsi="Times New Roman" w:cs="Times New Roman"/>
          <w:sz w:val="28"/>
          <w:szCs w:val="28"/>
        </w:rPr>
        <w:t>-</w:t>
      </w:r>
      <w:r w:rsidRPr="006621AC">
        <w:rPr>
          <w:rFonts w:ascii="Times New Roman" w:hAnsi="Times New Roman" w:cs="Times New Roman"/>
          <w:sz w:val="28"/>
          <w:szCs w:val="28"/>
        </w:rPr>
        <w:t xml:space="preserve"> Сведения) указывается наименование показателя качества финансового менеджмента (далее </w:t>
      </w:r>
      <w:r>
        <w:rPr>
          <w:rFonts w:ascii="Times New Roman" w:hAnsi="Times New Roman" w:cs="Times New Roman"/>
          <w:sz w:val="28"/>
          <w:szCs w:val="28"/>
        </w:rPr>
        <w:t>-</w:t>
      </w:r>
      <w:r w:rsidRPr="006621AC">
        <w:rPr>
          <w:rFonts w:ascii="Times New Roman" w:hAnsi="Times New Roman" w:cs="Times New Roman"/>
          <w:sz w:val="28"/>
          <w:szCs w:val="28"/>
        </w:rPr>
        <w:t xml:space="preserve"> показатель), значение оценки которого отклоняется от целевого значения в отрицательную сторону более чем на 25 %.</w:t>
      </w:r>
    </w:p>
    <w:p w:rsidR="00CA7386" w:rsidRPr="006621AC" w:rsidRDefault="00CA7386" w:rsidP="00CA7386">
      <w:pPr>
        <w:pStyle w:val="ConsPlusNormal"/>
        <w:jc w:val="both"/>
        <w:rPr>
          <w:rFonts w:ascii="Times New Roman" w:hAnsi="Times New Roman" w:cs="Times New Roman"/>
          <w:sz w:val="28"/>
          <w:szCs w:val="28"/>
        </w:rPr>
      </w:pPr>
      <w:r w:rsidRPr="006621AC">
        <w:rPr>
          <w:rFonts w:ascii="Times New Roman" w:hAnsi="Times New Roman" w:cs="Times New Roman"/>
          <w:sz w:val="28"/>
          <w:szCs w:val="28"/>
        </w:rPr>
        <w:t>В графе 2 Сведений указывается отклон</w:t>
      </w:r>
      <w:r>
        <w:rPr>
          <w:rFonts w:ascii="Times New Roman" w:hAnsi="Times New Roman" w:cs="Times New Roman"/>
          <w:sz w:val="28"/>
          <w:szCs w:val="28"/>
        </w:rPr>
        <w:t>ение от целевого значения по по</w:t>
      </w:r>
      <w:r w:rsidRPr="006621AC">
        <w:rPr>
          <w:rFonts w:ascii="Times New Roman" w:hAnsi="Times New Roman" w:cs="Times New Roman"/>
          <w:sz w:val="28"/>
          <w:szCs w:val="28"/>
        </w:rPr>
        <w:t>казателю в процентах.</w:t>
      </w:r>
    </w:p>
    <w:p w:rsidR="00CA7386" w:rsidRPr="006621AC" w:rsidRDefault="00CA7386" w:rsidP="00CA7386">
      <w:pPr>
        <w:pStyle w:val="ConsPlusNormal"/>
        <w:jc w:val="both"/>
        <w:rPr>
          <w:rFonts w:ascii="Times New Roman" w:hAnsi="Times New Roman" w:cs="Times New Roman"/>
          <w:sz w:val="28"/>
          <w:szCs w:val="28"/>
        </w:rPr>
      </w:pPr>
      <w:r w:rsidRPr="006621AC">
        <w:rPr>
          <w:rFonts w:ascii="Times New Roman" w:hAnsi="Times New Roman" w:cs="Times New Roman"/>
          <w:sz w:val="28"/>
          <w:szCs w:val="28"/>
        </w:rPr>
        <w:t>В графе 3 Сведений указывается (указываются) причина (причины) отклонения от целевого значения показателя.</w:t>
      </w:r>
    </w:p>
    <w:p w:rsidR="00CA7386" w:rsidRPr="006621AC" w:rsidRDefault="00CA7386" w:rsidP="00CA7386">
      <w:pPr>
        <w:pStyle w:val="ConsPlusNormal"/>
        <w:jc w:val="both"/>
        <w:rPr>
          <w:rFonts w:ascii="Times New Roman" w:hAnsi="Times New Roman" w:cs="Times New Roman"/>
          <w:sz w:val="28"/>
          <w:szCs w:val="28"/>
        </w:rPr>
      </w:pPr>
      <w:r w:rsidRPr="006621AC">
        <w:rPr>
          <w:rFonts w:ascii="Times New Roman" w:hAnsi="Times New Roman" w:cs="Times New Roman"/>
          <w:sz w:val="28"/>
          <w:szCs w:val="28"/>
        </w:rPr>
        <w:t xml:space="preserve">В графе 4 Сведений указываются наименование и основание проведения мероприятия, направленного на улучшение значения показателя (далее </w:t>
      </w:r>
      <w:r>
        <w:rPr>
          <w:rFonts w:ascii="Times New Roman" w:hAnsi="Times New Roman" w:cs="Times New Roman"/>
          <w:sz w:val="28"/>
          <w:szCs w:val="28"/>
        </w:rPr>
        <w:t>-</w:t>
      </w:r>
      <w:r w:rsidRPr="006621AC">
        <w:rPr>
          <w:rFonts w:ascii="Times New Roman" w:hAnsi="Times New Roman" w:cs="Times New Roman"/>
          <w:sz w:val="28"/>
          <w:szCs w:val="28"/>
        </w:rPr>
        <w:t xml:space="preserve"> мероприятие).</w:t>
      </w:r>
    </w:p>
    <w:p w:rsidR="00CA7386" w:rsidRPr="006621AC" w:rsidRDefault="00CA7386" w:rsidP="00CA7386">
      <w:pPr>
        <w:pStyle w:val="ConsPlusNormal"/>
        <w:jc w:val="both"/>
        <w:rPr>
          <w:rFonts w:ascii="Times New Roman" w:hAnsi="Times New Roman" w:cs="Times New Roman"/>
          <w:sz w:val="28"/>
          <w:szCs w:val="28"/>
        </w:rPr>
      </w:pPr>
      <w:r w:rsidRPr="006621AC">
        <w:rPr>
          <w:rFonts w:ascii="Times New Roman" w:hAnsi="Times New Roman" w:cs="Times New Roman"/>
          <w:sz w:val="28"/>
          <w:szCs w:val="28"/>
        </w:rPr>
        <w:t>В качестве основания проведения мероприятия могут указываться план-график подготовки нормативных актов,</w:t>
      </w:r>
      <w:r>
        <w:rPr>
          <w:rFonts w:ascii="Times New Roman" w:hAnsi="Times New Roman" w:cs="Times New Roman"/>
          <w:sz w:val="28"/>
          <w:szCs w:val="28"/>
        </w:rPr>
        <w:t xml:space="preserve"> план повышения квалификации со</w:t>
      </w:r>
      <w:r w:rsidRPr="006621AC">
        <w:rPr>
          <w:rFonts w:ascii="Times New Roman" w:hAnsi="Times New Roman" w:cs="Times New Roman"/>
          <w:sz w:val="28"/>
          <w:szCs w:val="28"/>
        </w:rPr>
        <w:t>трудников, план информатизации главного администратора, а также иные нормативные акты главного распорядителя сре</w:t>
      </w:r>
      <w:proofErr w:type="gramStart"/>
      <w:r w:rsidRPr="006621AC">
        <w:rPr>
          <w:rFonts w:ascii="Times New Roman" w:hAnsi="Times New Roman" w:cs="Times New Roman"/>
          <w:sz w:val="28"/>
          <w:szCs w:val="28"/>
        </w:rPr>
        <w:t>дств кр</w:t>
      </w:r>
      <w:proofErr w:type="gramEnd"/>
      <w:r w:rsidRPr="006621AC">
        <w:rPr>
          <w:rFonts w:ascii="Times New Roman" w:hAnsi="Times New Roman" w:cs="Times New Roman"/>
          <w:sz w:val="28"/>
          <w:szCs w:val="28"/>
        </w:rPr>
        <w:t>аевого бюджета, главного администратора доходов краевого бюджета, главного администр</w:t>
      </w:r>
      <w:r>
        <w:rPr>
          <w:rFonts w:ascii="Times New Roman" w:hAnsi="Times New Roman" w:cs="Times New Roman"/>
          <w:sz w:val="28"/>
          <w:szCs w:val="28"/>
        </w:rPr>
        <w:t>атора источни</w:t>
      </w:r>
      <w:r w:rsidRPr="006621AC">
        <w:rPr>
          <w:rFonts w:ascii="Times New Roman" w:hAnsi="Times New Roman" w:cs="Times New Roman"/>
          <w:sz w:val="28"/>
          <w:szCs w:val="28"/>
        </w:rPr>
        <w:t>ков финансирования дефицита краевого бюджета.</w:t>
      </w:r>
    </w:p>
    <w:p w:rsidR="00CA7386" w:rsidRPr="006621AC" w:rsidRDefault="00CA7386" w:rsidP="00CA7386">
      <w:pPr>
        <w:pStyle w:val="ConsPlusNormal"/>
        <w:jc w:val="both"/>
        <w:rPr>
          <w:rFonts w:ascii="Times New Roman" w:hAnsi="Times New Roman" w:cs="Times New Roman"/>
          <w:sz w:val="28"/>
          <w:szCs w:val="28"/>
        </w:rPr>
      </w:pPr>
      <w:r w:rsidRPr="006621AC">
        <w:rPr>
          <w:rFonts w:ascii="Times New Roman" w:hAnsi="Times New Roman" w:cs="Times New Roman"/>
          <w:sz w:val="28"/>
          <w:szCs w:val="28"/>
        </w:rPr>
        <w:t>В графе 5 Сведений указывается планируемый срок завершения мероприятия.</w:t>
      </w:r>
    </w:p>
    <w:p w:rsidR="00CA7386" w:rsidRDefault="00CA7386" w:rsidP="00CA7386">
      <w:pPr>
        <w:pStyle w:val="ConsPlusNormal"/>
        <w:jc w:val="both"/>
        <w:rPr>
          <w:rFonts w:ascii="Times New Roman" w:hAnsi="Times New Roman" w:cs="Times New Roman"/>
          <w:sz w:val="28"/>
          <w:szCs w:val="28"/>
        </w:rPr>
      </w:pPr>
      <w:r w:rsidRPr="006621AC">
        <w:rPr>
          <w:rFonts w:ascii="Times New Roman" w:hAnsi="Times New Roman" w:cs="Times New Roman"/>
          <w:sz w:val="28"/>
          <w:szCs w:val="28"/>
        </w:rPr>
        <w:t>В графе 6 Сведений ставится отметка после завершения мероприятия (</w:t>
      </w:r>
      <w:proofErr w:type="spellStart"/>
      <w:r w:rsidRPr="006621AC">
        <w:rPr>
          <w:rFonts w:ascii="Times New Roman" w:hAnsi="Times New Roman" w:cs="Times New Roman"/>
          <w:sz w:val="28"/>
          <w:szCs w:val="28"/>
        </w:rPr>
        <w:t>приналичии</w:t>
      </w:r>
      <w:proofErr w:type="spellEnd"/>
      <w:r w:rsidRPr="006621AC">
        <w:rPr>
          <w:rFonts w:ascii="Times New Roman" w:hAnsi="Times New Roman" w:cs="Times New Roman"/>
          <w:sz w:val="28"/>
          <w:szCs w:val="28"/>
        </w:rPr>
        <w:t xml:space="preserve"> информации).</w:t>
      </w:r>
    </w:p>
    <w:p w:rsidR="00CA7386" w:rsidRDefault="00CA7386" w:rsidP="00CA7386">
      <w:pPr>
        <w:pStyle w:val="ConsPlusNormal"/>
        <w:jc w:val="both"/>
        <w:rPr>
          <w:rFonts w:ascii="Times New Roman" w:hAnsi="Times New Roman" w:cs="Times New Roman"/>
          <w:sz w:val="28"/>
          <w:szCs w:val="28"/>
        </w:rPr>
      </w:pPr>
    </w:p>
    <w:p w:rsidR="00CA7386" w:rsidRPr="006F4804" w:rsidRDefault="00CA7386" w:rsidP="00CA7386">
      <w:pPr>
        <w:pStyle w:val="ConsPlusNormal"/>
        <w:jc w:val="both"/>
        <w:rPr>
          <w:rFonts w:ascii="Times New Roman" w:hAnsi="Times New Roman" w:cs="Times New Roman"/>
          <w:sz w:val="28"/>
          <w:szCs w:val="28"/>
        </w:rPr>
      </w:pPr>
    </w:p>
    <w:p w:rsidR="00CA7386" w:rsidRDefault="00CA7386" w:rsidP="00CA7386">
      <w:pPr>
        <w:spacing w:after="0" w:line="240" w:lineRule="auto"/>
        <w:rPr>
          <w:rFonts w:ascii="Times New Roman" w:hAnsi="Times New Roman" w:cs="Times New Roman"/>
          <w:sz w:val="28"/>
          <w:szCs w:val="28"/>
        </w:rPr>
      </w:pPr>
      <w:r w:rsidRPr="006F4804">
        <w:rPr>
          <w:rFonts w:ascii="Times New Roman" w:hAnsi="Times New Roman" w:cs="Times New Roman"/>
          <w:sz w:val="28"/>
          <w:szCs w:val="28"/>
        </w:rPr>
        <w:t xml:space="preserve">Начальник </w:t>
      </w:r>
      <w:r>
        <w:rPr>
          <w:rFonts w:ascii="Times New Roman" w:hAnsi="Times New Roman" w:cs="Times New Roman"/>
          <w:sz w:val="28"/>
          <w:szCs w:val="28"/>
        </w:rPr>
        <w:t>отдела финансов, экономики и</w:t>
      </w:r>
    </w:p>
    <w:p w:rsidR="00CA7386" w:rsidRDefault="00CA7386" w:rsidP="00CA7386">
      <w:pPr>
        <w:spacing w:after="0" w:line="240" w:lineRule="auto"/>
        <w:rPr>
          <w:rFonts w:ascii="Times New Roman" w:hAnsi="Times New Roman" w:cs="Times New Roman"/>
          <w:sz w:val="28"/>
          <w:szCs w:val="28"/>
        </w:rPr>
      </w:pPr>
      <w:r>
        <w:rPr>
          <w:rFonts w:ascii="Times New Roman" w:hAnsi="Times New Roman" w:cs="Times New Roman"/>
          <w:sz w:val="28"/>
          <w:szCs w:val="28"/>
        </w:rPr>
        <w:t>потребительской сферы администрации</w:t>
      </w:r>
    </w:p>
    <w:p w:rsidR="00CA7386" w:rsidRDefault="00CA7386" w:rsidP="00CA73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городского поселения</w:t>
      </w:r>
    </w:p>
    <w:p w:rsidR="00CA7386" w:rsidRDefault="00CA7386" w:rsidP="00CA738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С.А. Прищепа</w:t>
      </w:r>
    </w:p>
    <w:p w:rsidR="00CA7386" w:rsidRPr="006F4804" w:rsidRDefault="00CA7386" w:rsidP="00CA7386">
      <w:pPr>
        <w:pStyle w:val="ConsPlusNormal"/>
        <w:jc w:val="both"/>
        <w:rPr>
          <w:rFonts w:ascii="Times New Roman" w:hAnsi="Times New Roman" w:cs="Times New Roman"/>
          <w:sz w:val="28"/>
          <w:szCs w:val="28"/>
        </w:rPr>
      </w:pPr>
    </w:p>
    <w:p w:rsidR="00CA7386" w:rsidRPr="006F4804" w:rsidRDefault="00CA7386" w:rsidP="00CA7386">
      <w:pPr>
        <w:spacing w:after="0" w:line="240" w:lineRule="auto"/>
        <w:rPr>
          <w:rFonts w:ascii="Times New Roman" w:hAnsi="Times New Roman" w:cs="Times New Roman"/>
          <w:sz w:val="28"/>
          <w:szCs w:val="28"/>
        </w:rPr>
      </w:pPr>
    </w:p>
    <w:p w:rsidR="00CA7386" w:rsidRPr="00B078F9" w:rsidRDefault="00CA7386" w:rsidP="00B078F9">
      <w:pPr>
        <w:spacing w:after="0" w:line="240" w:lineRule="auto"/>
        <w:rPr>
          <w:rFonts w:ascii="Times New Roman" w:hAnsi="Times New Roman" w:cs="Times New Roman"/>
          <w:sz w:val="28"/>
          <w:szCs w:val="28"/>
        </w:rPr>
      </w:pPr>
    </w:p>
    <w:sectPr w:rsidR="00CA7386" w:rsidRPr="00B078F9" w:rsidSect="00CA7386">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7498"/>
    <w:multiLevelType w:val="hybridMultilevel"/>
    <w:tmpl w:val="8FC28D18"/>
    <w:lvl w:ilvl="0" w:tplc="5B3C78B2">
      <w:start w:val="1"/>
      <w:numFmt w:val="decimal"/>
      <w:lvlText w:val="%1)"/>
      <w:lvlJc w:val="left"/>
      <w:pPr>
        <w:ind w:left="1188" w:hanging="285"/>
      </w:pPr>
      <w:rPr>
        <w:rFonts w:hint="default"/>
        <w:spacing w:val="-1"/>
        <w:w w:val="94"/>
        <w:lang w:val="ru-RU" w:eastAsia="en-US" w:bidi="ar-SA"/>
      </w:rPr>
    </w:lvl>
    <w:lvl w:ilvl="1" w:tplc="A6EC3B44">
      <w:numFmt w:val="bullet"/>
      <w:lvlText w:val="•"/>
      <w:lvlJc w:val="left"/>
      <w:pPr>
        <w:ind w:left="2056" w:hanging="285"/>
      </w:pPr>
      <w:rPr>
        <w:rFonts w:hint="default"/>
        <w:lang w:val="ru-RU" w:eastAsia="en-US" w:bidi="ar-SA"/>
      </w:rPr>
    </w:lvl>
    <w:lvl w:ilvl="2" w:tplc="07B62F3E">
      <w:numFmt w:val="bullet"/>
      <w:lvlText w:val="•"/>
      <w:lvlJc w:val="left"/>
      <w:pPr>
        <w:ind w:left="2932" w:hanging="285"/>
      </w:pPr>
      <w:rPr>
        <w:rFonts w:hint="default"/>
        <w:lang w:val="ru-RU" w:eastAsia="en-US" w:bidi="ar-SA"/>
      </w:rPr>
    </w:lvl>
    <w:lvl w:ilvl="3" w:tplc="EE18BC02">
      <w:numFmt w:val="bullet"/>
      <w:lvlText w:val="•"/>
      <w:lvlJc w:val="left"/>
      <w:pPr>
        <w:ind w:left="3808" w:hanging="285"/>
      </w:pPr>
      <w:rPr>
        <w:rFonts w:hint="default"/>
        <w:lang w:val="ru-RU" w:eastAsia="en-US" w:bidi="ar-SA"/>
      </w:rPr>
    </w:lvl>
    <w:lvl w:ilvl="4" w:tplc="0ABC294C">
      <w:numFmt w:val="bullet"/>
      <w:lvlText w:val="•"/>
      <w:lvlJc w:val="left"/>
      <w:pPr>
        <w:ind w:left="4684" w:hanging="285"/>
      </w:pPr>
      <w:rPr>
        <w:rFonts w:hint="default"/>
        <w:lang w:val="ru-RU" w:eastAsia="en-US" w:bidi="ar-SA"/>
      </w:rPr>
    </w:lvl>
    <w:lvl w:ilvl="5" w:tplc="999C8C30">
      <w:numFmt w:val="bullet"/>
      <w:lvlText w:val="•"/>
      <w:lvlJc w:val="left"/>
      <w:pPr>
        <w:ind w:left="5560" w:hanging="285"/>
      </w:pPr>
      <w:rPr>
        <w:rFonts w:hint="default"/>
        <w:lang w:val="ru-RU" w:eastAsia="en-US" w:bidi="ar-SA"/>
      </w:rPr>
    </w:lvl>
    <w:lvl w:ilvl="6" w:tplc="9750622C">
      <w:numFmt w:val="bullet"/>
      <w:lvlText w:val="•"/>
      <w:lvlJc w:val="left"/>
      <w:pPr>
        <w:ind w:left="6436" w:hanging="285"/>
      </w:pPr>
      <w:rPr>
        <w:rFonts w:hint="default"/>
        <w:lang w:val="ru-RU" w:eastAsia="en-US" w:bidi="ar-SA"/>
      </w:rPr>
    </w:lvl>
    <w:lvl w:ilvl="7" w:tplc="AB3A5A8A">
      <w:numFmt w:val="bullet"/>
      <w:lvlText w:val="•"/>
      <w:lvlJc w:val="left"/>
      <w:pPr>
        <w:ind w:left="7312" w:hanging="285"/>
      </w:pPr>
      <w:rPr>
        <w:rFonts w:hint="default"/>
        <w:lang w:val="ru-RU" w:eastAsia="en-US" w:bidi="ar-SA"/>
      </w:rPr>
    </w:lvl>
    <w:lvl w:ilvl="8" w:tplc="F6FA9418">
      <w:numFmt w:val="bullet"/>
      <w:lvlText w:val="•"/>
      <w:lvlJc w:val="left"/>
      <w:pPr>
        <w:ind w:left="8188" w:hanging="285"/>
      </w:pPr>
      <w:rPr>
        <w:rFonts w:hint="default"/>
        <w:lang w:val="ru-RU" w:eastAsia="en-US" w:bidi="ar-SA"/>
      </w:rPr>
    </w:lvl>
  </w:abstractNum>
  <w:abstractNum w:abstractNumId="1">
    <w:nsid w:val="2B8A0A5A"/>
    <w:multiLevelType w:val="hybridMultilevel"/>
    <w:tmpl w:val="88664F9A"/>
    <w:lvl w:ilvl="0" w:tplc="2CFAF20A">
      <w:start w:val="2"/>
      <w:numFmt w:val="decimal"/>
      <w:lvlText w:val="%1)"/>
      <w:lvlJc w:val="left"/>
      <w:pPr>
        <w:ind w:left="139" w:hanging="293"/>
      </w:pPr>
      <w:rPr>
        <w:rFonts w:hint="default"/>
        <w:w w:val="97"/>
        <w:lang w:val="ru-RU" w:eastAsia="en-US" w:bidi="ar-SA"/>
      </w:rPr>
    </w:lvl>
    <w:lvl w:ilvl="1" w:tplc="2E8E71D0">
      <w:numFmt w:val="bullet"/>
      <w:lvlText w:val="•"/>
      <w:lvlJc w:val="left"/>
      <w:pPr>
        <w:ind w:left="1120" w:hanging="293"/>
      </w:pPr>
      <w:rPr>
        <w:rFonts w:hint="default"/>
        <w:lang w:val="ru-RU" w:eastAsia="en-US" w:bidi="ar-SA"/>
      </w:rPr>
    </w:lvl>
    <w:lvl w:ilvl="2" w:tplc="B546E0AA">
      <w:numFmt w:val="bullet"/>
      <w:lvlText w:val="•"/>
      <w:lvlJc w:val="left"/>
      <w:pPr>
        <w:ind w:left="2100" w:hanging="293"/>
      </w:pPr>
      <w:rPr>
        <w:rFonts w:hint="default"/>
        <w:lang w:val="ru-RU" w:eastAsia="en-US" w:bidi="ar-SA"/>
      </w:rPr>
    </w:lvl>
    <w:lvl w:ilvl="3" w:tplc="96D87838">
      <w:numFmt w:val="bullet"/>
      <w:lvlText w:val="•"/>
      <w:lvlJc w:val="left"/>
      <w:pPr>
        <w:ind w:left="3080" w:hanging="293"/>
      </w:pPr>
      <w:rPr>
        <w:rFonts w:hint="default"/>
        <w:lang w:val="ru-RU" w:eastAsia="en-US" w:bidi="ar-SA"/>
      </w:rPr>
    </w:lvl>
    <w:lvl w:ilvl="4" w:tplc="A1FE1DC8">
      <w:numFmt w:val="bullet"/>
      <w:lvlText w:val="•"/>
      <w:lvlJc w:val="left"/>
      <w:pPr>
        <w:ind w:left="4060" w:hanging="293"/>
      </w:pPr>
      <w:rPr>
        <w:rFonts w:hint="default"/>
        <w:lang w:val="ru-RU" w:eastAsia="en-US" w:bidi="ar-SA"/>
      </w:rPr>
    </w:lvl>
    <w:lvl w:ilvl="5" w:tplc="D9BCA150">
      <w:numFmt w:val="bullet"/>
      <w:lvlText w:val="•"/>
      <w:lvlJc w:val="left"/>
      <w:pPr>
        <w:ind w:left="5040" w:hanging="293"/>
      </w:pPr>
      <w:rPr>
        <w:rFonts w:hint="default"/>
        <w:lang w:val="ru-RU" w:eastAsia="en-US" w:bidi="ar-SA"/>
      </w:rPr>
    </w:lvl>
    <w:lvl w:ilvl="6" w:tplc="102E1B80">
      <w:numFmt w:val="bullet"/>
      <w:lvlText w:val="•"/>
      <w:lvlJc w:val="left"/>
      <w:pPr>
        <w:ind w:left="6020" w:hanging="293"/>
      </w:pPr>
      <w:rPr>
        <w:rFonts w:hint="default"/>
        <w:lang w:val="ru-RU" w:eastAsia="en-US" w:bidi="ar-SA"/>
      </w:rPr>
    </w:lvl>
    <w:lvl w:ilvl="7" w:tplc="83026A48">
      <w:numFmt w:val="bullet"/>
      <w:lvlText w:val="•"/>
      <w:lvlJc w:val="left"/>
      <w:pPr>
        <w:ind w:left="7000" w:hanging="293"/>
      </w:pPr>
      <w:rPr>
        <w:rFonts w:hint="default"/>
        <w:lang w:val="ru-RU" w:eastAsia="en-US" w:bidi="ar-SA"/>
      </w:rPr>
    </w:lvl>
    <w:lvl w:ilvl="8" w:tplc="AB6CBECA">
      <w:numFmt w:val="bullet"/>
      <w:lvlText w:val="•"/>
      <w:lvlJc w:val="left"/>
      <w:pPr>
        <w:ind w:left="7980" w:hanging="293"/>
      </w:pPr>
      <w:rPr>
        <w:rFonts w:hint="default"/>
        <w:lang w:val="ru-RU" w:eastAsia="en-US" w:bidi="ar-SA"/>
      </w:rPr>
    </w:lvl>
  </w:abstractNum>
  <w:abstractNum w:abstractNumId="2">
    <w:nsid w:val="3E6F7582"/>
    <w:multiLevelType w:val="hybridMultilevel"/>
    <w:tmpl w:val="8ED047E0"/>
    <w:lvl w:ilvl="0" w:tplc="D58E2A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1F4464"/>
    <w:multiLevelType w:val="multilevel"/>
    <w:tmpl w:val="16143E1C"/>
    <w:lvl w:ilvl="0">
      <w:start w:val="1"/>
      <w:numFmt w:val="decimal"/>
      <w:lvlText w:val="%1"/>
      <w:lvlJc w:val="left"/>
      <w:pPr>
        <w:ind w:left="158" w:hanging="489"/>
      </w:pPr>
      <w:rPr>
        <w:rFonts w:hint="default"/>
        <w:lang w:val="ru-RU" w:eastAsia="en-US" w:bidi="ar-SA"/>
      </w:rPr>
    </w:lvl>
    <w:lvl w:ilvl="1">
      <w:start w:val="1"/>
      <w:numFmt w:val="decimal"/>
      <w:lvlText w:val="%1.%2."/>
      <w:lvlJc w:val="left"/>
      <w:pPr>
        <w:ind w:left="158" w:hanging="489"/>
      </w:pPr>
      <w:rPr>
        <w:rFonts w:hint="default"/>
        <w:w w:val="96"/>
        <w:lang w:val="ru-RU" w:eastAsia="en-US" w:bidi="ar-SA"/>
      </w:rPr>
    </w:lvl>
    <w:lvl w:ilvl="2">
      <w:numFmt w:val="bullet"/>
      <w:lvlText w:val="•"/>
      <w:lvlJc w:val="left"/>
      <w:pPr>
        <w:ind w:left="2116" w:hanging="489"/>
      </w:pPr>
      <w:rPr>
        <w:rFonts w:hint="default"/>
        <w:lang w:val="ru-RU" w:eastAsia="en-US" w:bidi="ar-SA"/>
      </w:rPr>
    </w:lvl>
    <w:lvl w:ilvl="3">
      <w:numFmt w:val="bullet"/>
      <w:lvlText w:val="•"/>
      <w:lvlJc w:val="left"/>
      <w:pPr>
        <w:ind w:left="3094" w:hanging="489"/>
      </w:pPr>
      <w:rPr>
        <w:rFonts w:hint="default"/>
        <w:lang w:val="ru-RU" w:eastAsia="en-US" w:bidi="ar-SA"/>
      </w:rPr>
    </w:lvl>
    <w:lvl w:ilvl="4">
      <w:numFmt w:val="bullet"/>
      <w:lvlText w:val="•"/>
      <w:lvlJc w:val="left"/>
      <w:pPr>
        <w:ind w:left="4072" w:hanging="489"/>
      </w:pPr>
      <w:rPr>
        <w:rFonts w:hint="default"/>
        <w:lang w:val="ru-RU" w:eastAsia="en-US" w:bidi="ar-SA"/>
      </w:rPr>
    </w:lvl>
    <w:lvl w:ilvl="5">
      <w:numFmt w:val="bullet"/>
      <w:lvlText w:val="•"/>
      <w:lvlJc w:val="left"/>
      <w:pPr>
        <w:ind w:left="5050" w:hanging="489"/>
      </w:pPr>
      <w:rPr>
        <w:rFonts w:hint="default"/>
        <w:lang w:val="ru-RU" w:eastAsia="en-US" w:bidi="ar-SA"/>
      </w:rPr>
    </w:lvl>
    <w:lvl w:ilvl="6">
      <w:numFmt w:val="bullet"/>
      <w:lvlText w:val="•"/>
      <w:lvlJc w:val="left"/>
      <w:pPr>
        <w:ind w:left="6028" w:hanging="489"/>
      </w:pPr>
      <w:rPr>
        <w:rFonts w:hint="default"/>
        <w:lang w:val="ru-RU" w:eastAsia="en-US" w:bidi="ar-SA"/>
      </w:rPr>
    </w:lvl>
    <w:lvl w:ilvl="7">
      <w:numFmt w:val="bullet"/>
      <w:lvlText w:val="•"/>
      <w:lvlJc w:val="left"/>
      <w:pPr>
        <w:ind w:left="7006" w:hanging="489"/>
      </w:pPr>
      <w:rPr>
        <w:rFonts w:hint="default"/>
        <w:lang w:val="ru-RU" w:eastAsia="en-US" w:bidi="ar-SA"/>
      </w:rPr>
    </w:lvl>
    <w:lvl w:ilvl="8">
      <w:numFmt w:val="bullet"/>
      <w:lvlText w:val="•"/>
      <w:lvlJc w:val="left"/>
      <w:pPr>
        <w:ind w:left="7984" w:hanging="489"/>
      </w:pPr>
      <w:rPr>
        <w:rFonts w:hint="default"/>
        <w:lang w:val="ru-RU" w:eastAsia="en-US" w:bidi="ar-SA"/>
      </w:rPr>
    </w:lvl>
  </w:abstractNum>
  <w:abstractNum w:abstractNumId="4">
    <w:nsid w:val="5AE0033D"/>
    <w:multiLevelType w:val="hybridMultilevel"/>
    <w:tmpl w:val="C38C575E"/>
    <w:lvl w:ilvl="0" w:tplc="39803FAA">
      <w:start w:val="1"/>
      <w:numFmt w:val="decimal"/>
      <w:lvlText w:val="%1)"/>
      <w:lvlJc w:val="left"/>
      <w:pPr>
        <w:ind w:left="1158" w:hanging="279"/>
      </w:pPr>
      <w:rPr>
        <w:rFonts w:ascii="Times New Roman" w:eastAsia="Times New Roman" w:hAnsi="Times New Roman" w:cs="Times New Roman"/>
        <w:w w:val="93"/>
        <w:lang w:val="ru-RU" w:eastAsia="en-US" w:bidi="ar-SA"/>
      </w:rPr>
    </w:lvl>
    <w:lvl w:ilvl="1" w:tplc="88628CD4">
      <w:numFmt w:val="bullet"/>
      <w:lvlText w:val="•"/>
      <w:lvlJc w:val="left"/>
      <w:pPr>
        <w:ind w:left="2038" w:hanging="279"/>
      </w:pPr>
      <w:rPr>
        <w:rFonts w:hint="default"/>
        <w:lang w:val="ru-RU" w:eastAsia="en-US" w:bidi="ar-SA"/>
      </w:rPr>
    </w:lvl>
    <w:lvl w:ilvl="2" w:tplc="295E721A">
      <w:numFmt w:val="bullet"/>
      <w:lvlText w:val="•"/>
      <w:lvlJc w:val="left"/>
      <w:pPr>
        <w:ind w:left="2916" w:hanging="279"/>
      </w:pPr>
      <w:rPr>
        <w:rFonts w:hint="default"/>
        <w:lang w:val="ru-RU" w:eastAsia="en-US" w:bidi="ar-SA"/>
      </w:rPr>
    </w:lvl>
    <w:lvl w:ilvl="3" w:tplc="DBDE5AFA">
      <w:numFmt w:val="bullet"/>
      <w:lvlText w:val="•"/>
      <w:lvlJc w:val="left"/>
      <w:pPr>
        <w:ind w:left="3794" w:hanging="279"/>
      </w:pPr>
      <w:rPr>
        <w:rFonts w:hint="default"/>
        <w:lang w:val="ru-RU" w:eastAsia="en-US" w:bidi="ar-SA"/>
      </w:rPr>
    </w:lvl>
    <w:lvl w:ilvl="4" w:tplc="BFD6EEBA">
      <w:numFmt w:val="bullet"/>
      <w:lvlText w:val="•"/>
      <w:lvlJc w:val="left"/>
      <w:pPr>
        <w:ind w:left="4672" w:hanging="279"/>
      </w:pPr>
      <w:rPr>
        <w:rFonts w:hint="default"/>
        <w:lang w:val="ru-RU" w:eastAsia="en-US" w:bidi="ar-SA"/>
      </w:rPr>
    </w:lvl>
    <w:lvl w:ilvl="5" w:tplc="077A4538">
      <w:numFmt w:val="bullet"/>
      <w:lvlText w:val="•"/>
      <w:lvlJc w:val="left"/>
      <w:pPr>
        <w:ind w:left="5550" w:hanging="279"/>
      </w:pPr>
      <w:rPr>
        <w:rFonts w:hint="default"/>
        <w:lang w:val="ru-RU" w:eastAsia="en-US" w:bidi="ar-SA"/>
      </w:rPr>
    </w:lvl>
    <w:lvl w:ilvl="6" w:tplc="DEDAF5A0">
      <w:numFmt w:val="bullet"/>
      <w:lvlText w:val="•"/>
      <w:lvlJc w:val="left"/>
      <w:pPr>
        <w:ind w:left="6428" w:hanging="279"/>
      </w:pPr>
      <w:rPr>
        <w:rFonts w:hint="default"/>
        <w:lang w:val="ru-RU" w:eastAsia="en-US" w:bidi="ar-SA"/>
      </w:rPr>
    </w:lvl>
    <w:lvl w:ilvl="7" w:tplc="A0FA20CC">
      <w:numFmt w:val="bullet"/>
      <w:lvlText w:val="•"/>
      <w:lvlJc w:val="left"/>
      <w:pPr>
        <w:ind w:left="7306" w:hanging="279"/>
      </w:pPr>
      <w:rPr>
        <w:rFonts w:hint="default"/>
        <w:lang w:val="ru-RU" w:eastAsia="en-US" w:bidi="ar-SA"/>
      </w:rPr>
    </w:lvl>
    <w:lvl w:ilvl="8" w:tplc="BBC619B4">
      <w:numFmt w:val="bullet"/>
      <w:lvlText w:val="•"/>
      <w:lvlJc w:val="left"/>
      <w:pPr>
        <w:ind w:left="8184" w:hanging="279"/>
      </w:pPr>
      <w:rPr>
        <w:rFonts w:hint="default"/>
        <w:lang w:val="ru-RU" w:eastAsia="en-US" w:bidi="ar-SA"/>
      </w:rPr>
    </w:lvl>
  </w:abstractNum>
  <w:abstractNum w:abstractNumId="5">
    <w:nsid w:val="5EAF1BEF"/>
    <w:multiLevelType w:val="hybridMultilevel"/>
    <w:tmpl w:val="B6AC9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CE4DF3"/>
    <w:multiLevelType w:val="multilevel"/>
    <w:tmpl w:val="181677BE"/>
    <w:lvl w:ilvl="0">
      <w:start w:val="2"/>
      <w:numFmt w:val="decimal"/>
      <w:lvlText w:val="%1"/>
      <w:lvlJc w:val="left"/>
      <w:pPr>
        <w:ind w:left="171" w:hanging="492"/>
      </w:pPr>
      <w:rPr>
        <w:rFonts w:hint="default"/>
        <w:lang w:val="ru-RU" w:eastAsia="en-US" w:bidi="ar-SA"/>
      </w:rPr>
    </w:lvl>
    <w:lvl w:ilvl="1">
      <w:start w:val="1"/>
      <w:numFmt w:val="decimal"/>
      <w:lvlText w:val="%1.%2."/>
      <w:lvlJc w:val="left"/>
      <w:pPr>
        <w:ind w:left="171" w:hanging="492"/>
      </w:pPr>
      <w:rPr>
        <w:rFonts w:hint="default"/>
        <w:spacing w:val="-1"/>
        <w:w w:val="98"/>
        <w:lang w:val="ru-RU" w:eastAsia="en-US" w:bidi="ar-SA"/>
      </w:rPr>
    </w:lvl>
    <w:lvl w:ilvl="2">
      <w:numFmt w:val="bullet"/>
      <w:lvlText w:val="•"/>
      <w:lvlJc w:val="left"/>
      <w:pPr>
        <w:ind w:left="4695" w:hanging="492"/>
      </w:pPr>
      <w:rPr>
        <w:rFonts w:hint="default"/>
        <w:lang w:val="ru-RU" w:eastAsia="en-US" w:bidi="ar-SA"/>
      </w:rPr>
    </w:lvl>
    <w:lvl w:ilvl="3">
      <w:numFmt w:val="bullet"/>
      <w:lvlText w:val="•"/>
      <w:lvlJc w:val="left"/>
      <w:pPr>
        <w:ind w:left="5351" w:hanging="492"/>
      </w:pPr>
      <w:rPr>
        <w:rFonts w:hint="default"/>
        <w:lang w:val="ru-RU" w:eastAsia="en-US" w:bidi="ar-SA"/>
      </w:rPr>
    </w:lvl>
    <w:lvl w:ilvl="4">
      <w:numFmt w:val="bullet"/>
      <w:lvlText w:val="•"/>
      <w:lvlJc w:val="left"/>
      <w:pPr>
        <w:ind w:left="6006" w:hanging="492"/>
      </w:pPr>
      <w:rPr>
        <w:rFonts w:hint="default"/>
        <w:lang w:val="ru-RU" w:eastAsia="en-US" w:bidi="ar-SA"/>
      </w:rPr>
    </w:lvl>
    <w:lvl w:ilvl="5">
      <w:numFmt w:val="bullet"/>
      <w:lvlText w:val="•"/>
      <w:lvlJc w:val="left"/>
      <w:pPr>
        <w:ind w:left="6662" w:hanging="492"/>
      </w:pPr>
      <w:rPr>
        <w:rFonts w:hint="default"/>
        <w:lang w:val="ru-RU" w:eastAsia="en-US" w:bidi="ar-SA"/>
      </w:rPr>
    </w:lvl>
    <w:lvl w:ilvl="6">
      <w:numFmt w:val="bullet"/>
      <w:lvlText w:val="•"/>
      <w:lvlJc w:val="left"/>
      <w:pPr>
        <w:ind w:left="7317" w:hanging="492"/>
      </w:pPr>
      <w:rPr>
        <w:rFonts w:hint="default"/>
        <w:lang w:val="ru-RU" w:eastAsia="en-US" w:bidi="ar-SA"/>
      </w:rPr>
    </w:lvl>
    <w:lvl w:ilvl="7">
      <w:numFmt w:val="bullet"/>
      <w:lvlText w:val="•"/>
      <w:lvlJc w:val="left"/>
      <w:pPr>
        <w:ind w:left="7973" w:hanging="492"/>
      </w:pPr>
      <w:rPr>
        <w:rFonts w:hint="default"/>
        <w:lang w:val="ru-RU" w:eastAsia="en-US" w:bidi="ar-SA"/>
      </w:rPr>
    </w:lvl>
    <w:lvl w:ilvl="8">
      <w:numFmt w:val="bullet"/>
      <w:lvlText w:val="•"/>
      <w:lvlJc w:val="left"/>
      <w:pPr>
        <w:ind w:left="8628" w:hanging="492"/>
      </w:pPr>
      <w:rPr>
        <w:rFonts w:hint="default"/>
        <w:lang w:val="ru-RU" w:eastAsia="en-US" w:bidi="ar-SA"/>
      </w:rPr>
    </w:lvl>
  </w:abstractNum>
  <w:abstractNum w:abstractNumId="7">
    <w:nsid w:val="7B5F34B5"/>
    <w:multiLevelType w:val="multilevel"/>
    <w:tmpl w:val="461C16AE"/>
    <w:lvl w:ilvl="0">
      <w:start w:val="3"/>
      <w:numFmt w:val="decimal"/>
      <w:lvlText w:val="%1"/>
      <w:lvlJc w:val="left"/>
      <w:pPr>
        <w:ind w:left="177" w:hanging="511"/>
      </w:pPr>
      <w:rPr>
        <w:rFonts w:hint="default"/>
        <w:lang w:val="ru-RU" w:eastAsia="en-US" w:bidi="ar-SA"/>
      </w:rPr>
    </w:lvl>
    <w:lvl w:ilvl="1">
      <w:start w:val="1"/>
      <w:numFmt w:val="decimal"/>
      <w:lvlText w:val="%1.%2."/>
      <w:lvlJc w:val="left"/>
      <w:pPr>
        <w:ind w:left="177" w:hanging="511"/>
      </w:pPr>
      <w:rPr>
        <w:rFonts w:hint="default"/>
        <w:w w:val="95"/>
        <w:lang w:val="ru-RU" w:eastAsia="en-US" w:bidi="ar-SA"/>
      </w:rPr>
    </w:lvl>
    <w:lvl w:ilvl="2">
      <w:numFmt w:val="bullet"/>
      <w:lvlText w:val="•"/>
      <w:lvlJc w:val="left"/>
      <w:pPr>
        <w:ind w:left="2132" w:hanging="511"/>
      </w:pPr>
      <w:rPr>
        <w:rFonts w:hint="default"/>
        <w:lang w:val="ru-RU" w:eastAsia="en-US" w:bidi="ar-SA"/>
      </w:rPr>
    </w:lvl>
    <w:lvl w:ilvl="3">
      <w:numFmt w:val="bullet"/>
      <w:lvlText w:val="•"/>
      <w:lvlJc w:val="left"/>
      <w:pPr>
        <w:ind w:left="3108" w:hanging="511"/>
      </w:pPr>
      <w:rPr>
        <w:rFonts w:hint="default"/>
        <w:lang w:val="ru-RU" w:eastAsia="en-US" w:bidi="ar-SA"/>
      </w:rPr>
    </w:lvl>
    <w:lvl w:ilvl="4">
      <w:numFmt w:val="bullet"/>
      <w:lvlText w:val="•"/>
      <w:lvlJc w:val="left"/>
      <w:pPr>
        <w:ind w:left="4084" w:hanging="511"/>
      </w:pPr>
      <w:rPr>
        <w:rFonts w:hint="default"/>
        <w:lang w:val="ru-RU" w:eastAsia="en-US" w:bidi="ar-SA"/>
      </w:rPr>
    </w:lvl>
    <w:lvl w:ilvl="5">
      <w:numFmt w:val="bullet"/>
      <w:lvlText w:val="•"/>
      <w:lvlJc w:val="left"/>
      <w:pPr>
        <w:ind w:left="5060" w:hanging="511"/>
      </w:pPr>
      <w:rPr>
        <w:rFonts w:hint="default"/>
        <w:lang w:val="ru-RU" w:eastAsia="en-US" w:bidi="ar-SA"/>
      </w:rPr>
    </w:lvl>
    <w:lvl w:ilvl="6">
      <w:numFmt w:val="bullet"/>
      <w:lvlText w:val="•"/>
      <w:lvlJc w:val="left"/>
      <w:pPr>
        <w:ind w:left="6036" w:hanging="511"/>
      </w:pPr>
      <w:rPr>
        <w:rFonts w:hint="default"/>
        <w:lang w:val="ru-RU" w:eastAsia="en-US" w:bidi="ar-SA"/>
      </w:rPr>
    </w:lvl>
    <w:lvl w:ilvl="7">
      <w:numFmt w:val="bullet"/>
      <w:lvlText w:val="•"/>
      <w:lvlJc w:val="left"/>
      <w:pPr>
        <w:ind w:left="7012" w:hanging="511"/>
      </w:pPr>
      <w:rPr>
        <w:rFonts w:hint="default"/>
        <w:lang w:val="ru-RU" w:eastAsia="en-US" w:bidi="ar-SA"/>
      </w:rPr>
    </w:lvl>
    <w:lvl w:ilvl="8">
      <w:numFmt w:val="bullet"/>
      <w:lvlText w:val="•"/>
      <w:lvlJc w:val="left"/>
      <w:pPr>
        <w:ind w:left="7988" w:hanging="511"/>
      </w:pPr>
      <w:rPr>
        <w:rFonts w:hint="default"/>
        <w:lang w:val="ru-RU" w:eastAsia="en-US" w:bidi="ar-SA"/>
      </w:rPr>
    </w:lvl>
  </w:abstractNum>
  <w:num w:numId="1">
    <w:abstractNumId w:val="5"/>
  </w:num>
  <w:num w:numId="2">
    <w:abstractNumId w:val="2"/>
  </w:num>
  <w:num w:numId="3">
    <w:abstractNumId w:val="1"/>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307A15"/>
    <w:rsid w:val="00056AC4"/>
    <w:rsid w:val="00080348"/>
    <w:rsid w:val="000E6726"/>
    <w:rsid w:val="00116301"/>
    <w:rsid w:val="001232A6"/>
    <w:rsid w:val="001D3620"/>
    <w:rsid w:val="002923D7"/>
    <w:rsid w:val="00307A15"/>
    <w:rsid w:val="00351D49"/>
    <w:rsid w:val="00470006"/>
    <w:rsid w:val="004D0F79"/>
    <w:rsid w:val="0057369E"/>
    <w:rsid w:val="00641AE5"/>
    <w:rsid w:val="0064545A"/>
    <w:rsid w:val="00762FE0"/>
    <w:rsid w:val="008B168A"/>
    <w:rsid w:val="00921A06"/>
    <w:rsid w:val="00B078F9"/>
    <w:rsid w:val="00B541B2"/>
    <w:rsid w:val="00B70E04"/>
    <w:rsid w:val="00BC6D92"/>
    <w:rsid w:val="00BE7F1E"/>
    <w:rsid w:val="00C10BC2"/>
    <w:rsid w:val="00CA7386"/>
    <w:rsid w:val="00D30A12"/>
    <w:rsid w:val="00D97CDE"/>
    <w:rsid w:val="00DC70EA"/>
    <w:rsid w:val="00E1623F"/>
    <w:rsid w:val="00E25855"/>
    <w:rsid w:val="00E51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A6"/>
  </w:style>
  <w:style w:type="paragraph" w:styleId="1">
    <w:name w:val="heading 1"/>
    <w:basedOn w:val="a"/>
    <w:next w:val="a"/>
    <w:link w:val="10"/>
    <w:uiPriority w:val="99"/>
    <w:qFormat/>
    <w:rsid w:val="00B70E04"/>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1AE5"/>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List Paragraph"/>
    <w:basedOn w:val="a"/>
    <w:uiPriority w:val="1"/>
    <w:qFormat/>
    <w:rsid w:val="00641AE5"/>
    <w:pPr>
      <w:ind w:left="720"/>
      <w:contextualSpacing/>
    </w:pPr>
  </w:style>
  <w:style w:type="paragraph" w:styleId="a4">
    <w:name w:val="Balloon Text"/>
    <w:basedOn w:val="a"/>
    <w:link w:val="a5"/>
    <w:uiPriority w:val="99"/>
    <w:semiHidden/>
    <w:unhideWhenUsed/>
    <w:rsid w:val="00D30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0A12"/>
    <w:rPr>
      <w:rFonts w:ascii="Tahoma" w:hAnsi="Tahoma" w:cs="Tahoma"/>
      <w:sz w:val="16"/>
      <w:szCs w:val="16"/>
    </w:rPr>
  </w:style>
  <w:style w:type="character" w:customStyle="1" w:styleId="10">
    <w:name w:val="Заголовок 1 Знак"/>
    <w:basedOn w:val="a0"/>
    <w:link w:val="1"/>
    <w:uiPriority w:val="99"/>
    <w:rsid w:val="00B70E04"/>
    <w:rPr>
      <w:rFonts w:ascii="Arial" w:hAnsi="Arial" w:cs="Arial"/>
      <w:b/>
      <w:bCs/>
      <w:color w:val="000080"/>
      <w:sz w:val="24"/>
      <w:szCs w:val="24"/>
    </w:rPr>
  </w:style>
  <w:style w:type="table" w:styleId="a6">
    <w:name w:val="Table Grid"/>
    <w:basedOn w:val="a1"/>
    <w:uiPriority w:val="59"/>
    <w:rsid w:val="00B541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541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B541B2"/>
    <w:rPr>
      <w:rFonts w:ascii="Times New Roman" w:eastAsia="Times New Roman" w:hAnsi="Times New Roman" w:cs="Times New Roman"/>
      <w:sz w:val="24"/>
      <w:szCs w:val="24"/>
    </w:rPr>
  </w:style>
  <w:style w:type="paragraph" w:styleId="a9">
    <w:name w:val="footer"/>
    <w:basedOn w:val="a"/>
    <w:link w:val="aa"/>
    <w:uiPriority w:val="99"/>
    <w:unhideWhenUsed/>
    <w:rsid w:val="00B541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B541B2"/>
    <w:rPr>
      <w:rFonts w:ascii="Times New Roman" w:eastAsia="Times New Roman" w:hAnsi="Times New Roman" w:cs="Times New Roman"/>
      <w:sz w:val="24"/>
      <w:szCs w:val="24"/>
    </w:rPr>
  </w:style>
  <w:style w:type="paragraph" w:styleId="ab">
    <w:name w:val="Body Text"/>
    <w:basedOn w:val="a"/>
    <w:link w:val="ac"/>
    <w:rsid w:val="00E1623F"/>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E1623F"/>
    <w:rPr>
      <w:rFonts w:ascii="Times New Roman" w:eastAsia="Times New Roman" w:hAnsi="Times New Roman" w:cs="Times New Roman"/>
      <w:sz w:val="28"/>
      <w:szCs w:val="20"/>
    </w:rPr>
  </w:style>
  <w:style w:type="paragraph" w:customStyle="1" w:styleId="ConsPlusTitle">
    <w:name w:val="ConsPlusTitle"/>
    <w:rsid w:val="00E1623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E1623F"/>
    <w:rPr>
      <w:rFonts w:ascii="Arial" w:eastAsiaTheme="minorHAnsi" w:hAnsi="Arial" w:cs="Arial"/>
      <w:sz w:val="20"/>
      <w:szCs w:val="20"/>
      <w:lang w:eastAsia="en-US"/>
    </w:rPr>
  </w:style>
  <w:style w:type="character" w:customStyle="1" w:styleId="ad">
    <w:name w:val="Цветовое выделение"/>
    <w:uiPriority w:val="99"/>
    <w:rsid w:val="00E1623F"/>
    <w:rPr>
      <w:b/>
      <w:bCs/>
      <w:color w:val="26282F"/>
    </w:rPr>
  </w:style>
  <w:style w:type="paragraph" w:customStyle="1" w:styleId="ConsPlusNonformat">
    <w:name w:val="ConsPlusNonformat"/>
    <w:rsid w:val="00CA73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A73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CA73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A738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A738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A7386"/>
    <w:pPr>
      <w:widowControl w:val="0"/>
      <w:autoSpaceDE w:val="0"/>
      <w:autoSpaceDN w:val="0"/>
      <w:spacing w:after="0" w:line="240" w:lineRule="auto"/>
    </w:pPr>
    <w:rPr>
      <w:rFonts w:ascii="Arial" w:eastAsia="Times New Roman" w:hAnsi="Arial" w:cs="Arial"/>
      <w:sz w:val="20"/>
      <w:szCs w:val="20"/>
    </w:rPr>
  </w:style>
  <w:style w:type="character" w:styleId="ae">
    <w:name w:val="Placeholder Text"/>
    <w:basedOn w:val="a0"/>
    <w:uiPriority w:val="99"/>
    <w:semiHidden/>
    <w:rsid w:val="00CA73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24</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Аллёшшка</cp:lastModifiedBy>
  <cp:revision>32</cp:revision>
  <cp:lastPrinted>2018-07-03T13:35:00Z</cp:lastPrinted>
  <dcterms:created xsi:type="dcterms:W3CDTF">2016-06-06T13:29:00Z</dcterms:created>
  <dcterms:modified xsi:type="dcterms:W3CDTF">2021-04-19T14:20:00Z</dcterms:modified>
</cp:coreProperties>
</file>